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194" w:rsidRPr="00D733D6" w:rsidRDefault="002422DD" w:rsidP="002422DD">
      <w:pPr>
        <w:rPr>
          <w:b/>
        </w:rPr>
      </w:pPr>
      <w:bookmarkStart w:id="0" w:name="_GoBack"/>
      <w:bookmarkEnd w:id="0"/>
      <w:r w:rsidRPr="00D733D6">
        <w:rPr>
          <w:b/>
        </w:rPr>
        <w:t>21</w:t>
      </w:r>
      <w:r w:rsidRPr="00D733D6">
        <w:rPr>
          <w:b/>
          <w:vertAlign w:val="superscript"/>
        </w:rPr>
        <w:t>st</w:t>
      </w:r>
      <w:r w:rsidRPr="00D733D6">
        <w:rPr>
          <w:b/>
        </w:rPr>
        <w:t xml:space="preserve"> CENTURY SKILLS SWP GRANT</w:t>
      </w:r>
    </w:p>
    <w:p w:rsidR="002422DD" w:rsidRPr="00D733D6" w:rsidRDefault="00D733D6" w:rsidP="002422DD">
      <w:pPr>
        <w:rPr>
          <w:b/>
        </w:rPr>
      </w:pPr>
      <w:r>
        <w:rPr>
          <w:b/>
        </w:rPr>
        <w:t xml:space="preserve">Proposed </w:t>
      </w:r>
      <w:r w:rsidR="002422DD" w:rsidRPr="00D733D6">
        <w:rPr>
          <w:b/>
        </w:rPr>
        <w:t>Major Activities – Revised</w:t>
      </w:r>
    </w:p>
    <w:p w:rsidR="002422DD" w:rsidRPr="00D733D6" w:rsidRDefault="002422DD" w:rsidP="002422DD">
      <w:pPr>
        <w:jc w:val="left"/>
      </w:pPr>
    </w:p>
    <w:p w:rsidR="00571294" w:rsidRPr="00D733D6" w:rsidRDefault="00571294" w:rsidP="002422DD">
      <w:pPr>
        <w:jc w:val="left"/>
        <w:rPr>
          <w:b/>
        </w:rPr>
      </w:pPr>
      <w:r w:rsidRPr="00D733D6">
        <w:rPr>
          <w:b/>
        </w:rPr>
        <w:t>Rationale</w:t>
      </w:r>
      <w:r w:rsidR="00CA1F08" w:rsidRPr="00D733D6">
        <w:rPr>
          <w:b/>
        </w:rPr>
        <w:t xml:space="preserve"> for Revision</w:t>
      </w:r>
      <w:r w:rsidRPr="00D733D6">
        <w:rPr>
          <w:b/>
        </w:rPr>
        <w:t>:</w:t>
      </w:r>
    </w:p>
    <w:p w:rsidR="00CA1F08" w:rsidRPr="00D733D6" w:rsidRDefault="00571294" w:rsidP="002422DD">
      <w:pPr>
        <w:jc w:val="left"/>
      </w:pPr>
      <w:r w:rsidRPr="00D733D6">
        <w:t xml:space="preserve">The </w:t>
      </w:r>
      <w:r w:rsidR="00CA1F08" w:rsidRPr="00D733D6">
        <w:t xml:space="preserve">workplan for the </w:t>
      </w:r>
      <w:r w:rsidRPr="00D733D6">
        <w:t xml:space="preserve">previous proposal was overly complex:  it </w:t>
      </w:r>
      <w:r w:rsidR="00CA1F08" w:rsidRPr="00D733D6">
        <w:t>proposed</w:t>
      </w:r>
      <w:r w:rsidRPr="00D733D6">
        <w:t xml:space="preserve"> that </w:t>
      </w:r>
      <w:r w:rsidR="00CA1F08" w:rsidRPr="00D733D6">
        <w:t xml:space="preserve">each college form </w:t>
      </w:r>
      <w:r w:rsidRPr="00D733D6">
        <w:t xml:space="preserve">a task force </w:t>
      </w:r>
      <w:r w:rsidR="00D733D6" w:rsidRPr="00D733D6">
        <w:t>to coordinate and execut</w:t>
      </w:r>
      <w:r w:rsidR="00CA1F08" w:rsidRPr="00D733D6">
        <w:t xml:space="preserve">e </w:t>
      </w:r>
      <w:r w:rsidRPr="00D733D6">
        <w:t xml:space="preserve">a </w:t>
      </w:r>
      <w:r w:rsidR="00CA1F08" w:rsidRPr="00D733D6">
        <w:t xml:space="preserve">skills </w:t>
      </w:r>
      <w:r w:rsidRPr="00D733D6">
        <w:t>symposium at each college.  Given</w:t>
      </w:r>
      <w:r w:rsidR="002422DD" w:rsidRPr="00D733D6">
        <w:t xml:space="preserve"> the improbability of participation by all those named in the </w:t>
      </w:r>
      <w:r w:rsidRPr="00D733D6">
        <w:t xml:space="preserve">previous </w:t>
      </w:r>
      <w:r w:rsidR="002422DD" w:rsidRPr="00D733D6">
        <w:t>workplan</w:t>
      </w:r>
      <w:r w:rsidRPr="00D733D6">
        <w:t xml:space="preserve"> – from the college’s superintendent/president to the</w:t>
      </w:r>
      <w:r w:rsidR="00CA1F08" w:rsidRPr="00D733D6">
        <w:t xml:space="preserve"> chair of the</w:t>
      </w:r>
      <w:r w:rsidRPr="00D733D6">
        <w:t xml:space="preserve"> outcomes committee, </w:t>
      </w:r>
      <w:r w:rsidR="002422DD" w:rsidRPr="00D733D6">
        <w:t>the 21</w:t>
      </w:r>
      <w:r w:rsidR="002422DD" w:rsidRPr="00D733D6">
        <w:rPr>
          <w:vertAlign w:val="superscript"/>
        </w:rPr>
        <w:t>st</w:t>
      </w:r>
      <w:r w:rsidR="00CA1F08" w:rsidRPr="00D733D6">
        <w:t xml:space="preserve"> Century Skills Subgroup has developed revised major activities for the grant; these remain ambitious yet are more likely to be attained.</w:t>
      </w:r>
    </w:p>
    <w:p w:rsidR="00CA1F08" w:rsidRPr="00D733D6" w:rsidRDefault="00CA1F08" w:rsidP="002422DD">
      <w:pPr>
        <w:jc w:val="left"/>
      </w:pPr>
    </w:p>
    <w:p w:rsidR="002422DD" w:rsidRPr="00D733D6" w:rsidRDefault="002422DD" w:rsidP="002422DD">
      <w:pPr>
        <w:jc w:val="left"/>
      </w:pPr>
      <w:r w:rsidRPr="00D733D6">
        <w:t xml:space="preserve">While the </w:t>
      </w:r>
      <w:r w:rsidR="00CA1F08" w:rsidRPr="00D733D6">
        <w:t xml:space="preserve">revised </w:t>
      </w:r>
      <w:r w:rsidRPr="00D733D6">
        <w:t xml:space="preserve">proposal continues to require local action at each college, the revision asks for a </w:t>
      </w:r>
      <w:r w:rsidRPr="00D733D6">
        <w:rPr>
          <w:i/>
          <w:iCs/>
        </w:rPr>
        <w:t>workshop</w:t>
      </w:r>
      <w:r w:rsidRPr="00D733D6">
        <w:t xml:space="preserve"> (during spring 19 professional development week) rather than a </w:t>
      </w:r>
      <w:r w:rsidRPr="00D733D6">
        <w:rPr>
          <w:i/>
          <w:iCs/>
        </w:rPr>
        <w:t>symposium</w:t>
      </w:r>
      <w:r w:rsidRPr="00D733D6">
        <w:t xml:space="preserve"> at each college.  At and after the workshop, “best practices” proposals for the instruc</w:t>
      </w:r>
      <w:r w:rsidR="00CA1F08" w:rsidRPr="00D733D6">
        <w:t>tion of various specific</w:t>
      </w:r>
      <w:r w:rsidRPr="00D733D6">
        <w:t xml:space="preserve"> skills would be solicited from among the faculty at each college for presentation at one Regional S</w:t>
      </w:r>
      <w:r w:rsidR="00CA1F08" w:rsidRPr="00D733D6">
        <w:t>kills S</w:t>
      </w:r>
      <w:r w:rsidRPr="00D733D6">
        <w:t xml:space="preserve">ymposium. </w:t>
      </w:r>
    </w:p>
    <w:p w:rsidR="002422DD" w:rsidRPr="00D733D6" w:rsidRDefault="002422DD" w:rsidP="002422DD">
      <w:pPr>
        <w:jc w:val="left"/>
      </w:pPr>
    </w:p>
    <w:p w:rsidR="00CA1F08" w:rsidRPr="00D733D6" w:rsidRDefault="00CA1F08" w:rsidP="002422DD">
      <w:pPr>
        <w:jc w:val="left"/>
      </w:pPr>
      <w:r w:rsidRPr="00D733D6">
        <w:t xml:space="preserve">Faculty who present at the Regional Skills Symposium </w:t>
      </w:r>
      <w:r w:rsidR="002422DD" w:rsidRPr="00D733D6">
        <w:t xml:space="preserve">will receive a stipend of $300 (up to 3 per college or a total of 30 for $9,000). At the regional skills symposium, attending faculty who become inspired to create their own lessons will agree to do so and to present that lesson during the fall 19 PD week at their </w:t>
      </w:r>
      <w:r w:rsidRPr="00D733D6">
        <w:t>respective</w:t>
      </w:r>
      <w:r w:rsidR="002422DD" w:rsidRPr="00D733D6">
        <w:t xml:space="preserve"> colleges – or at a fall Skills Symposium</w:t>
      </w:r>
      <w:r w:rsidRPr="00D733D6">
        <w:t xml:space="preserve"> (to be determined)</w:t>
      </w:r>
      <w:r w:rsidR="002422DD" w:rsidRPr="00D733D6">
        <w:t xml:space="preserve">. These faculty will also receive a $300 stipend (up to 2 per college or a total of 20 for an additional $6,000.)  In this way, </w:t>
      </w:r>
      <w:r w:rsidRPr="00D733D6">
        <w:t>successful strategies for teaching 21</w:t>
      </w:r>
      <w:r w:rsidRPr="00D733D6">
        <w:rPr>
          <w:vertAlign w:val="superscript"/>
        </w:rPr>
        <w:t>st</w:t>
      </w:r>
      <w:r w:rsidRPr="00D733D6">
        <w:t xml:space="preserve"> Century Skills are shared at the college level and at the regional level.</w:t>
      </w:r>
    </w:p>
    <w:p w:rsidR="002422DD" w:rsidRPr="00D733D6" w:rsidRDefault="002422DD" w:rsidP="002422DD">
      <w:pPr>
        <w:jc w:val="left"/>
      </w:pPr>
    </w:p>
    <w:p w:rsidR="002422DD" w:rsidRPr="00D733D6" w:rsidRDefault="002422DD" w:rsidP="002422DD">
      <w:pPr>
        <w:jc w:val="left"/>
      </w:pPr>
      <w:r w:rsidRPr="00D733D6">
        <w:t xml:space="preserve">New World of Work training will </w:t>
      </w:r>
      <w:r w:rsidR="00571294" w:rsidRPr="00D733D6">
        <w:t xml:space="preserve">still </w:t>
      </w:r>
      <w:r w:rsidRPr="00D733D6">
        <w:t>be offered regionally, as will CareerSpots online skills instruction.</w:t>
      </w:r>
    </w:p>
    <w:p w:rsidR="002422DD" w:rsidRPr="00D733D6" w:rsidRDefault="002422DD" w:rsidP="002422DD">
      <w:pPr>
        <w:jc w:val="left"/>
      </w:pPr>
    </w:p>
    <w:p w:rsidR="002422DD" w:rsidRPr="00D733D6" w:rsidRDefault="002422DD" w:rsidP="002422DD">
      <w:pPr>
        <w:jc w:val="left"/>
        <w:rPr>
          <w:b/>
        </w:rPr>
      </w:pPr>
      <w:r w:rsidRPr="00D733D6">
        <w:rPr>
          <w:b/>
        </w:rPr>
        <w:t xml:space="preserve">Major Activities:  </w:t>
      </w:r>
    </w:p>
    <w:p w:rsidR="002422DD" w:rsidRPr="00D733D6" w:rsidRDefault="002422DD" w:rsidP="002422DD">
      <w:pPr>
        <w:jc w:val="left"/>
      </w:pPr>
      <w:r w:rsidRPr="00D733D6">
        <w:t>1. West Ed will develop the faculty survey and deploy it in fall 2018 via the “College Contacts” identified in ea</w:t>
      </w:r>
      <w:r w:rsidR="00D733D6" w:rsidRPr="00D733D6">
        <w:t>ch college’s “Assessment RFA.”</w:t>
      </w:r>
    </w:p>
    <w:p w:rsidR="002422DD" w:rsidRPr="00D733D6" w:rsidRDefault="002422DD" w:rsidP="002422DD">
      <w:pPr>
        <w:jc w:val="left"/>
      </w:pPr>
      <w:r w:rsidRPr="00D733D6">
        <w:t xml:space="preserve">2. The respective “College Contacts” and </w:t>
      </w:r>
      <w:r w:rsidR="00D733D6" w:rsidRPr="00D733D6">
        <w:t xml:space="preserve">all members of </w:t>
      </w:r>
      <w:r w:rsidRPr="00D733D6">
        <w:t>Workgroup 3 (not just the subgroup</w:t>
      </w:r>
      <w:r w:rsidR="00D733D6" w:rsidRPr="00D733D6">
        <w:t xml:space="preserve"> members</w:t>
      </w:r>
      <w:r w:rsidRPr="00D733D6">
        <w:t xml:space="preserve">) collaborate with professional development faculty and the SWP Assessment contacts at </w:t>
      </w:r>
      <w:r w:rsidR="00D733D6" w:rsidRPr="00D733D6">
        <w:t>their</w:t>
      </w:r>
      <w:r w:rsidRPr="00D733D6">
        <w:t xml:space="preserve"> respective colleges to offer a workshop during spring of 2019 faculty professional development week (in January or February) on 21</w:t>
      </w:r>
      <w:r w:rsidRPr="00D733D6">
        <w:rPr>
          <w:vertAlign w:val="superscript"/>
        </w:rPr>
        <w:t>st</w:t>
      </w:r>
      <w:r w:rsidRPr="00D733D6">
        <w:t xml:space="preserve"> Century Skills.  </w:t>
      </w:r>
    </w:p>
    <w:p w:rsidR="002422DD" w:rsidRPr="00D733D6" w:rsidRDefault="002422DD" w:rsidP="002422DD">
      <w:pPr>
        <w:ind w:firstLine="720"/>
        <w:jc w:val="left"/>
      </w:pPr>
      <w:r w:rsidRPr="00D733D6">
        <w:t>a. Included in the workshop is the presentation of data from the survey and a discussion among the faculty regarding their instruction of</w:t>
      </w:r>
      <w:r w:rsidR="00D733D6" w:rsidRPr="00D733D6">
        <w:t xml:space="preserve"> 21C skills/ILOs; workshops conclude with</w:t>
      </w:r>
      <w:r w:rsidRPr="00D733D6">
        <w:t xml:space="preserve"> “Next Steps for 21</w:t>
      </w:r>
      <w:r w:rsidRPr="00D733D6">
        <w:rPr>
          <w:vertAlign w:val="superscript"/>
        </w:rPr>
        <w:t>st</w:t>
      </w:r>
      <w:r w:rsidRPr="00D733D6">
        <w:t xml:space="preserve"> Century Skills Instruction.”</w:t>
      </w:r>
    </w:p>
    <w:p w:rsidR="002422DD" w:rsidRPr="00D733D6" w:rsidRDefault="002422DD" w:rsidP="002422DD">
      <w:pPr>
        <w:ind w:firstLine="720"/>
        <w:jc w:val="left"/>
      </w:pPr>
      <w:r w:rsidRPr="00D733D6">
        <w:t>b. “Next Steps…” include recruiting faculty (at the workshop and after more broadly throughout each institution) to submit proposals to present their best skills lesson (from the list of skills we provide) at one Regiona</w:t>
      </w:r>
      <w:r w:rsidR="00D733D6" w:rsidRPr="00D733D6">
        <w:t xml:space="preserve">l Skills Symposium to be held after all spring breaks. </w:t>
      </w:r>
      <w:r w:rsidRPr="00D733D6">
        <w:t>Faculty whose proposals are selected will receive a stipend of $300 and agree to have their presentations posted to a common website.</w:t>
      </w:r>
    </w:p>
    <w:p w:rsidR="002422DD" w:rsidRPr="00D733D6" w:rsidRDefault="00D733D6" w:rsidP="002422DD">
      <w:pPr>
        <w:jc w:val="left"/>
      </w:pPr>
      <w:r w:rsidRPr="00D733D6">
        <w:t>3.</w:t>
      </w:r>
      <w:r w:rsidR="002422DD" w:rsidRPr="00D733D6">
        <w:t xml:space="preserve"> Also offered will be New World of </w:t>
      </w:r>
      <w:r w:rsidRPr="00D733D6">
        <w:t>Work Training in the spring 19.</w:t>
      </w:r>
      <w:r w:rsidR="002422DD" w:rsidRPr="00D733D6">
        <w:t xml:space="preserve"> (Career Spots online l</w:t>
      </w:r>
      <w:r w:rsidRPr="00D733D6">
        <w:t>essons will be made available</w:t>
      </w:r>
      <w:r w:rsidR="002422DD" w:rsidRPr="00D733D6">
        <w:t xml:space="preserve"> prior to spring 19; </w:t>
      </w:r>
      <w:r w:rsidRPr="00D733D6">
        <w:t xml:space="preserve">as </w:t>
      </w:r>
      <w:r w:rsidR="002422DD" w:rsidRPr="00D733D6">
        <w:t>no training is needed</w:t>
      </w:r>
      <w:r w:rsidRPr="00D733D6">
        <w:t>.</w:t>
      </w:r>
      <w:r w:rsidR="002422DD" w:rsidRPr="00D733D6">
        <w:t>)</w:t>
      </w:r>
    </w:p>
    <w:p w:rsidR="002422DD" w:rsidRPr="00D733D6" w:rsidRDefault="002422DD" w:rsidP="002422DD">
      <w:pPr>
        <w:jc w:val="left"/>
      </w:pPr>
      <w:r w:rsidRPr="00D733D6">
        <w:t xml:space="preserve">4. Collect lesson plans developed as a result of this project; make available throughout the region on a common website. </w:t>
      </w:r>
    </w:p>
    <w:p w:rsidR="002422DD" w:rsidRPr="00D733D6" w:rsidRDefault="002422DD" w:rsidP="002422DD">
      <w:pPr>
        <w:jc w:val="left"/>
      </w:pPr>
      <w:r w:rsidRPr="00D733D6">
        <w:t>5. Develop assessment measures; determine the number of new lesson plans developed and the number of students who participated in the lessons.  (Is it possible the assessment grant/West Ed will cover the development of assessment measures?)</w:t>
      </w:r>
    </w:p>
    <w:p w:rsidR="002422DD" w:rsidRPr="00D733D6" w:rsidRDefault="002422DD" w:rsidP="002422DD">
      <w:pPr>
        <w:jc w:val="left"/>
      </w:pPr>
    </w:p>
    <w:p w:rsidR="002422DD" w:rsidRPr="00D733D6" w:rsidRDefault="002422DD" w:rsidP="002422DD">
      <w:pPr>
        <w:jc w:val="left"/>
      </w:pPr>
      <w:r w:rsidRPr="00D733D6">
        <w:t>The subgroup will develop a workshop template with facilitation notes, criteria for the faculty proposals for the Regional Skills Symposium, and will review the proposals and determine the presenters for the Regional Skills Symposium.</w:t>
      </w:r>
      <w:r w:rsidR="00D733D6" w:rsidRPr="00D733D6">
        <w:t xml:space="preserve">  </w:t>
      </w:r>
    </w:p>
    <w:p w:rsidR="002422DD" w:rsidRPr="00D733D6" w:rsidRDefault="002422DD" w:rsidP="002422DD">
      <w:pPr>
        <w:jc w:val="left"/>
      </w:pPr>
    </w:p>
    <w:p w:rsidR="002422DD" w:rsidRPr="00D733D6" w:rsidRDefault="002422DD" w:rsidP="002422DD">
      <w:pPr>
        <w:jc w:val="left"/>
      </w:pPr>
    </w:p>
    <w:sectPr w:rsidR="002422DD" w:rsidRPr="00D733D6" w:rsidSect="00D733D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2DD"/>
    <w:rsid w:val="002422DD"/>
    <w:rsid w:val="00571294"/>
    <w:rsid w:val="009D1194"/>
    <w:rsid w:val="00CA1F08"/>
    <w:rsid w:val="00CD0B37"/>
    <w:rsid w:val="00D7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3796C-DDF2-41D1-BD19-64BDCF81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B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14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MiraCosta College</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Donna (Career Ctr)</dc:creator>
  <cp:keywords/>
  <dc:description/>
  <cp:lastModifiedBy>Leslie Blanchard</cp:lastModifiedBy>
  <cp:revision>2</cp:revision>
  <cp:lastPrinted>2018-07-24T23:27:00Z</cp:lastPrinted>
  <dcterms:created xsi:type="dcterms:W3CDTF">2018-07-24T23:28:00Z</dcterms:created>
  <dcterms:modified xsi:type="dcterms:W3CDTF">2018-07-24T23:28:00Z</dcterms:modified>
</cp:coreProperties>
</file>