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A1" w:rsidRPr="007D3DFE" w:rsidRDefault="005A79A1" w:rsidP="005A79A1">
      <w:pPr>
        <w:jc w:val="center"/>
        <w:outlineLvl w:val="0"/>
        <w:rPr>
          <w:rFonts w:cs="Arial"/>
          <w:b/>
          <w:sz w:val="24"/>
          <w:szCs w:val="24"/>
        </w:rPr>
      </w:pPr>
      <w:bookmarkStart w:id="0" w:name="_GoBack"/>
      <w:bookmarkEnd w:id="0"/>
      <w:r>
        <w:rPr>
          <w:rFonts w:cs="Arial"/>
          <w:b/>
          <w:sz w:val="24"/>
          <w:szCs w:val="24"/>
        </w:rPr>
        <w:t xml:space="preserve">Regional </w:t>
      </w:r>
      <w:r w:rsidRPr="007D3DFE">
        <w:rPr>
          <w:rFonts w:cs="Arial"/>
          <w:b/>
          <w:sz w:val="24"/>
          <w:szCs w:val="24"/>
        </w:rPr>
        <w:t>Strong Workforce Project</w:t>
      </w:r>
    </w:p>
    <w:p w:rsidR="005A79A1" w:rsidRDefault="005A79A1" w:rsidP="005A79A1">
      <w:pPr>
        <w:jc w:val="center"/>
        <w:rPr>
          <w:rFonts w:cs="Arial"/>
          <w:b/>
          <w:sz w:val="24"/>
          <w:szCs w:val="24"/>
        </w:rPr>
      </w:pPr>
      <w:r w:rsidRPr="007D3DFE">
        <w:rPr>
          <w:rFonts w:cs="Arial"/>
          <w:b/>
          <w:sz w:val="24"/>
          <w:szCs w:val="24"/>
        </w:rPr>
        <w:t>Scope of Work</w:t>
      </w:r>
    </w:p>
    <w:p w:rsidR="005A79A1" w:rsidRDefault="005A79A1" w:rsidP="005A79A1">
      <w:pPr>
        <w:jc w:val="center"/>
        <w:rPr>
          <w:rFonts w:cs="Arial"/>
          <w:b/>
          <w:sz w:val="24"/>
          <w:szCs w:val="24"/>
        </w:rPr>
      </w:pPr>
      <w:r>
        <w:rPr>
          <w:rFonts w:cs="Arial"/>
          <w:b/>
          <w:sz w:val="24"/>
          <w:szCs w:val="24"/>
        </w:rPr>
        <w:t xml:space="preserve">Project: Pilots for Integration of Employment Readiness with Guided Pathways </w:t>
      </w:r>
    </w:p>
    <w:p w:rsidR="005A79A1" w:rsidRPr="00AB10E3" w:rsidRDefault="005A79A1" w:rsidP="005A79A1">
      <w:pPr>
        <w:jc w:val="center"/>
        <w:rPr>
          <w:rFonts w:cs="Arial"/>
          <w:b/>
          <w:sz w:val="24"/>
          <w:szCs w:val="24"/>
        </w:rPr>
      </w:pPr>
    </w:p>
    <w:p w:rsidR="00664D54" w:rsidRPr="00664D54" w:rsidRDefault="00664D54" w:rsidP="00CA44CC">
      <w:pPr>
        <w:pStyle w:val="TableParagraph"/>
        <w:spacing w:after="120" w:line="276" w:lineRule="auto"/>
        <w:ind w:right="749"/>
        <w:rPr>
          <w:rFonts w:asciiTheme="minorHAnsi" w:hAnsiTheme="minorHAnsi" w:cstheme="minorHAnsi"/>
          <w:b/>
          <w:sz w:val="20"/>
          <w:szCs w:val="20"/>
        </w:rPr>
      </w:pPr>
      <w:r w:rsidRPr="00664D54">
        <w:rPr>
          <w:rFonts w:asciiTheme="minorHAnsi" w:hAnsiTheme="minorHAnsi" w:cstheme="minorHAnsi"/>
          <w:b/>
          <w:sz w:val="20"/>
          <w:szCs w:val="20"/>
        </w:rPr>
        <w:t xml:space="preserve">Proposed Purpose: </w:t>
      </w:r>
    </w:p>
    <w:p w:rsidR="00664D54" w:rsidRPr="005A79A1" w:rsidRDefault="00664D54" w:rsidP="00664D54">
      <w:pPr>
        <w:pStyle w:val="TableParagraph"/>
        <w:spacing w:line="276" w:lineRule="auto"/>
        <w:ind w:right="745"/>
        <w:rPr>
          <w:rFonts w:asciiTheme="minorHAnsi" w:hAnsiTheme="minorHAnsi" w:cstheme="minorHAnsi"/>
          <w:sz w:val="20"/>
          <w:szCs w:val="20"/>
        </w:rPr>
      </w:pPr>
      <w:r w:rsidRPr="005A79A1">
        <w:rPr>
          <w:rFonts w:asciiTheme="minorHAnsi" w:hAnsiTheme="minorHAnsi" w:cstheme="minorHAnsi"/>
          <w:sz w:val="20"/>
          <w:szCs w:val="20"/>
        </w:rPr>
        <w:t xml:space="preserve">This RFA is to pilot the integration of college onboarding strategies, namely improved intake, orientation, and career exploration processes, with Guided Pathways efforts at the colleges. </w:t>
      </w:r>
      <w:r w:rsidR="00E33F1A">
        <w:rPr>
          <w:rFonts w:asciiTheme="minorHAnsi" w:hAnsiTheme="minorHAnsi" w:cstheme="minorHAnsi"/>
          <w:sz w:val="20"/>
          <w:szCs w:val="20"/>
        </w:rPr>
        <w:t>T</w:t>
      </w:r>
      <w:r w:rsidRPr="005A79A1">
        <w:rPr>
          <w:rFonts w:asciiTheme="minorHAnsi" w:hAnsiTheme="minorHAnsi" w:cstheme="minorHAnsi"/>
          <w:sz w:val="20"/>
          <w:szCs w:val="20"/>
        </w:rPr>
        <w:t xml:space="preserve">his work will support the implementation of the “onboarding” action plan and help ensure alignment with Guided Pathways as a means to leverage efforts, promote systemic reform, and support the sustainability of proposed changes.  Specifically, the Employment Readiness Workgroup is implementing three best practices that align with the principles of Guided Pathways with regard to “Entering the Path”:  </w:t>
      </w:r>
    </w:p>
    <w:p w:rsidR="00664D54" w:rsidRPr="005A79A1" w:rsidRDefault="00664D54" w:rsidP="00664D54">
      <w:pPr>
        <w:pStyle w:val="TableParagraph"/>
        <w:numPr>
          <w:ilvl w:val="0"/>
          <w:numId w:val="1"/>
        </w:numPr>
        <w:spacing w:line="276" w:lineRule="auto"/>
        <w:ind w:right="745"/>
        <w:rPr>
          <w:rFonts w:asciiTheme="minorHAnsi" w:hAnsiTheme="minorHAnsi" w:cstheme="minorHAnsi"/>
          <w:sz w:val="20"/>
          <w:szCs w:val="20"/>
        </w:rPr>
      </w:pPr>
      <w:r w:rsidRPr="005A79A1">
        <w:rPr>
          <w:rFonts w:asciiTheme="minorHAnsi" w:hAnsiTheme="minorHAnsi" w:cstheme="minorHAnsi"/>
          <w:sz w:val="20"/>
          <w:szCs w:val="20"/>
        </w:rPr>
        <w:t>The development of an intake form that is comprehensive enough to facilitate effective referral of students to appropriate programs and services</w:t>
      </w:r>
    </w:p>
    <w:p w:rsidR="00664D54" w:rsidRPr="005A79A1" w:rsidRDefault="00664D54" w:rsidP="00664D54">
      <w:pPr>
        <w:pStyle w:val="TableParagraph"/>
        <w:numPr>
          <w:ilvl w:val="0"/>
          <w:numId w:val="1"/>
        </w:numPr>
        <w:spacing w:line="276" w:lineRule="auto"/>
        <w:ind w:right="745"/>
        <w:rPr>
          <w:rFonts w:asciiTheme="minorHAnsi" w:hAnsiTheme="minorHAnsi" w:cstheme="minorHAnsi"/>
          <w:sz w:val="20"/>
          <w:szCs w:val="20"/>
        </w:rPr>
      </w:pPr>
      <w:r w:rsidRPr="005A79A1">
        <w:rPr>
          <w:rFonts w:asciiTheme="minorHAnsi" w:hAnsiTheme="minorHAnsi" w:cstheme="minorHAnsi"/>
          <w:sz w:val="20"/>
          <w:szCs w:val="20"/>
        </w:rPr>
        <w:t xml:space="preserve">An orientation process that welcomes students to the campus,  effectively informs students — through interactive as well as electronic means — of all the programs and services available to them, and serves as the first step to integrating students into their pathways or learning communities </w:t>
      </w:r>
    </w:p>
    <w:p w:rsidR="00664D54" w:rsidRDefault="00664D54" w:rsidP="00664D54">
      <w:pPr>
        <w:pStyle w:val="TableParagraph"/>
        <w:numPr>
          <w:ilvl w:val="0"/>
          <w:numId w:val="1"/>
        </w:numPr>
        <w:spacing w:line="276" w:lineRule="auto"/>
        <w:ind w:right="745"/>
        <w:rPr>
          <w:rFonts w:asciiTheme="minorHAnsi" w:hAnsiTheme="minorHAnsi" w:cstheme="minorHAnsi"/>
          <w:sz w:val="20"/>
          <w:szCs w:val="20"/>
        </w:rPr>
      </w:pPr>
      <w:r w:rsidRPr="005A79A1">
        <w:rPr>
          <w:rFonts w:asciiTheme="minorHAnsi" w:hAnsiTheme="minorHAnsi" w:cstheme="minorHAnsi"/>
          <w:sz w:val="20"/>
          <w:szCs w:val="20"/>
        </w:rPr>
        <w:t>Career guidance and exploration processes that occur before students are required to select their courses of study, thereby ensuring better “fit”, promoting student agency in selecting majors and courses, and supporting ongoing motivation and eventual completion.</w:t>
      </w:r>
    </w:p>
    <w:p w:rsidR="00E33F1A" w:rsidRPr="005A79A1" w:rsidRDefault="00E33F1A" w:rsidP="00E33F1A">
      <w:pPr>
        <w:pStyle w:val="TableParagraph"/>
        <w:spacing w:line="276" w:lineRule="auto"/>
        <w:ind w:right="745"/>
        <w:rPr>
          <w:rFonts w:asciiTheme="minorHAnsi" w:hAnsiTheme="minorHAnsi" w:cstheme="minorHAnsi"/>
          <w:sz w:val="20"/>
          <w:szCs w:val="20"/>
        </w:rPr>
      </w:pPr>
      <w:r>
        <w:rPr>
          <w:rFonts w:asciiTheme="minorHAnsi" w:hAnsiTheme="minorHAnsi" w:cstheme="minorHAnsi"/>
          <w:sz w:val="20"/>
          <w:szCs w:val="20"/>
        </w:rPr>
        <w:t xml:space="preserve">All colleges will have the opportunity to submit applications, addressing areas of need in one or more of the three areas, based on a preliminary assessment. </w:t>
      </w:r>
    </w:p>
    <w:p w:rsidR="005A79A1" w:rsidRDefault="005A79A1" w:rsidP="005A79A1">
      <w:pPr>
        <w:jc w:val="both"/>
        <w:rPr>
          <w:rFonts w:cs="Arial"/>
          <w:sz w:val="24"/>
          <w:szCs w:val="24"/>
        </w:rPr>
      </w:pPr>
    </w:p>
    <w:tbl>
      <w:tblPr>
        <w:tblStyle w:val="TableGrid"/>
        <w:tblW w:w="10710" w:type="dxa"/>
        <w:tblInd w:w="-185" w:type="dxa"/>
        <w:tblLook w:val="04A0" w:firstRow="1" w:lastRow="0" w:firstColumn="1" w:lastColumn="0" w:noHBand="0" w:noVBand="1"/>
      </w:tblPr>
      <w:tblGrid>
        <w:gridCol w:w="5046"/>
        <w:gridCol w:w="5664"/>
      </w:tblGrid>
      <w:tr w:rsidR="005A79A1" w:rsidRPr="005A79A1" w:rsidTr="00CA44CC">
        <w:tc>
          <w:tcPr>
            <w:tcW w:w="5046" w:type="dxa"/>
          </w:tcPr>
          <w:p w:rsidR="005A79A1" w:rsidRPr="005A79A1" w:rsidRDefault="005A79A1" w:rsidP="00A9254E">
            <w:pPr>
              <w:jc w:val="both"/>
              <w:rPr>
                <w:rFonts w:asciiTheme="minorHAnsi" w:hAnsiTheme="minorHAnsi" w:cstheme="minorHAnsi"/>
                <w:b/>
                <w:sz w:val="20"/>
                <w:szCs w:val="20"/>
              </w:rPr>
            </w:pPr>
            <w:r w:rsidRPr="005A79A1">
              <w:rPr>
                <w:rFonts w:asciiTheme="minorHAnsi" w:hAnsiTheme="minorHAnsi" w:cstheme="minorHAnsi"/>
                <w:b/>
                <w:sz w:val="20"/>
                <w:szCs w:val="20"/>
              </w:rPr>
              <w:t>PROJECT COMPONENTS</w:t>
            </w:r>
          </w:p>
        </w:tc>
        <w:tc>
          <w:tcPr>
            <w:tcW w:w="5664" w:type="dxa"/>
          </w:tcPr>
          <w:p w:rsidR="005A79A1" w:rsidRPr="005A79A1" w:rsidRDefault="005A79A1" w:rsidP="00A9254E">
            <w:pPr>
              <w:jc w:val="both"/>
              <w:rPr>
                <w:rFonts w:asciiTheme="minorHAnsi" w:hAnsiTheme="minorHAnsi" w:cstheme="minorHAnsi"/>
                <w:b/>
                <w:sz w:val="20"/>
                <w:szCs w:val="20"/>
              </w:rPr>
            </w:pPr>
            <w:r w:rsidRPr="005A79A1">
              <w:rPr>
                <w:rFonts w:asciiTheme="minorHAnsi" w:hAnsiTheme="minorHAnsi" w:cstheme="minorHAnsi"/>
                <w:b/>
                <w:sz w:val="20"/>
                <w:szCs w:val="20"/>
              </w:rPr>
              <w:t>FEEDBACK</w:t>
            </w:r>
            <w:r w:rsidR="00B2662E">
              <w:rPr>
                <w:rFonts w:asciiTheme="minorHAnsi" w:hAnsiTheme="minorHAnsi" w:cstheme="minorHAnsi"/>
                <w:b/>
                <w:sz w:val="20"/>
                <w:szCs w:val="20"/>
              </w:rPr>
              <w:t xml:space="preserve"> BASED ON QUESTIONS IN ITALICS</w:t>
            </w:r>
          </w:p>
        </w:tc>
      </w:tr>
      <w:tr w:rsidR="005A79A1" w:rsidRPr="005A79A1" w:rsidTr="00CA44CC">
        <w:tc>
          <w:tcPr>
            <w:tcW w:w="5046" w:type="dxa"/>
          </w:tcPr>
          <w:p w:rsidR="005A79A1" w:rsidRPr="005A79A1" w:rsidRDefault="005A79A1" w:rsidP="00A9254E">
            <w:pPr>
              <w:rPr>
                <w:rFonts w:asciiTheme="minorHAnsi" w:hAnsiTheme="minorHAnsi" w:cstheme="minorHAnsi"/>
                <w:sz w:val="20"/>
                <w:szCs w:val="20"/>
              </w:rPr>
            </w:pPr>
            <w:r w:rsidRPr="00664D54">
              <w:rPr>
                <w:rFonts w:asciiTheme="minorHAnsi" w:hAnsiTheme="minorHAnsi" w:cstheme="minorHAnsi"/>
                <w:b/>
                <w:sz w:val="20"/>
                <w:szCs w:val="20"/>
              </w:rPr>
              <w:t>Proposed funding level:</w:t>
            </w:r>
            <w:r w:rsidRPr="005A79A1">
              <w:rPr>
                <w:rFonts w:asciiTheme="minorHAnsi" w:hAnsiTheme="minorHAnsi" w:cstheme="minorHAnsi"/>
                <w:sz w:val="20"/>
                <w:szCs w:val="20"/>
              </w:rPr>
              <w:t xml:space="preserve">  $60,000 per college</w:t>
            </w:r>
          </w:p>
          <w:p w:rsidR="005A79A1" w:rsidRPr="00664D54" w:rsidRDefault="005A79A1" w:rsidP="005A79A1">
            <w:pPr>
              <w:pStyle w:val="ListParagraph"/>
              <w:numPr>
                <w:ilvl w:val="0"/>
                <w:numId w:val="2"/>
              </w:numPr>
              <w:rPr>
                <w:rFonts w:asciiTheme="minorHAnsi" w:hAnsiTheme="minorHAnsi" w:cstheme="minorHAnsi"/>
                <w:i/>
                <w:sz w:val="20"/>
                <w:szCs w:val="20"/>
              </w:rPr>
            </w:pPr>
            <w:r w:rsidRPr="00664D54">
              <w:rPr>
                <w:rFonts w:asciiTheme="minorHAnsi" w:hAnsiTheme="minorHAnsi" w:cstheme="minorHAnsi"/>
                <w:i/>
                <w:sz w:val="20"/>
                <w:szCs w:val="20"/>
              </w:rPr>
              <w:t xml:space="preserve">Is this enough to achieve the purpose? </w:t>
            </w:r>
          </w:p>
          <w:p w:rsidR="005A79A1" w:rsidRPr="00CA44CC" w:rsidRDefault="00664D54" w:rsidP="005A79A1">
            <w:pPr>
              <w:pStyle w:val="ListParagraph"/>
              <w:numPr>
                <w:ilvl w:val="0"/>
                <w:numId w:val="2"/>
              </w:numPr>
              <w:rPr>
                <w:rFonts w:asciiTheme="minorHAnsi" w:hAnsiTheme="minorHAnsi" w:cstheme="minorHAnsi"/>
                <w:sz w:val="20"/>
                <w:szCs w:val="20"/>
              </w:rPr>
            </w:pPr>
            <w:r>
              <w:rPr>
                <w:rFonts w:asciiTheme="minorHAnsi" w:hAnsiTheme="minorHAnsi" w:cstheme="minorHAnsi"/>
                <w:i/>
                <w:sz w:val="20"/>
                <w:szCs w:val="20"/>
              </w:rPr>
              <w:t xml:space="preserve">Should we ask colleges to describe how they will </w:t>
            </w:r>
            <w:r w:rsidR="005A79A1" w:rsidRPr="00664D54">
              <w:rPr>
                <w:rFonts w:asciiTheme="minorHAnsi" w:hAnsiTheme="minorHAnsi" w:cstheme="minorHAnsi"/>
                <w:i/>
                <w:sz w:val="20"/>
                <w:szCs w:val="20"/>
              </w:rPr>
              <w:t xml:space="preserve"> leverage other funds (whether GP funding, institutional effectiveness funding, etc.)</w:t>
            </w:r>
            <w:r>
              <w:rPr>
                <w:rFonts w:asciiTheme="minorHAnsi" w:hAnsiTheme="minorHAnsi" w:cstheme="minorHAnsi"/>
                <w:i/>
                <w:sz w:val="20"/>
                <w:szCs w:val="20"/>
              </w:rPr>
              <w:t>?</w:t>
            </w:r>
            <w:r w:rsidR="005A79A1" w:rsidRPr="00664D54">
              <w:rPr>
                <w:rFonts w:asciiTheme="minorHAnsi" w:hAnsiTheme="minorHAnsi" w:cstheme="minorHAnsi"/>
                <w:i/>
                <w:sz w:val="20"/>
                <w:szCs w:val="20"/>
              </w:rPr>
              <w:t xml:space="preserve"> </w:t>
            </w:r>
          </w:p>
          <w:p w:rsidR="00CA44CC" w:rsidRPr="00B2662E" w:rsidRDefault="00CA44CC" w:rsidP="00CA44CC">
            <w:pPr>
              <w:rPr>
                <w:rFonts w:asciiTheme="minorHAnsi" w:hAnsiTheme="minorHAnsi" w:cstheme="minorHAnsi"/>
                <w:sz w:val="12"/>
                <w:szCs w:val="12"/>
              </w:rPr>
            </w:pPr>
          </w:p>
        </w:tc>
        <w:tc>
          <w:tcPr>
            <w:tcW w:w="5664" w:type="dxa"/>
          </w:tcPr>
          <w:p w:rsidR="005A79A1" w:rsidRPr="00CA44CC" w:rsidRDefault="005A79A1" w:rsidP="00CA44CC">
            <w:pPr>
              <w:jc w:val="both"/>
              <w:rPr>
                <w:rFonts w:cstheme="minorHAnsi"/>
                <w:sz w:val="20"/>
                <w:szCs w:val="20"/>
              </w:rPr>
            </w:pPr>
          </w:p>
        </w:tc>
      </w:tr>
      <w:tr w:rsidR="005A79A1" w:rsidRPr="005A79A1" w:rsidTr="00CA44CC">
        <w:tc>
          <w:tcPr>
            <w:tcW w:w="5046" w:type="dxa"/>
          </w:tcPr>
          <w:p w:rsidR="005A79A1" w:rsidRPr="00664D54" w:rsidRDefault="005A79A1" w:rsidP="00A9254E">
            <w:pPr>
              <w:rPr>
                <w:rFonts w:asciiTheme="minorHAnsi" w:hAnsiTheme="minorHAnsi" w:cstheme="minorHAnsi"/>
                <w:i/>
                <w:sz w:val="20"/>
                <w:szCs w:val="20"/>
              </w:rPr>
            </w:pPr>
            <w:r w:rsidRPr="00664D54">
              <w:rPr>
                <w:rFonts w:asciiTheme="minorHAnsi" w:hAnsiTheme="minorHAnsi" w:cstheme="minorHAnsi"/>
                <w:b/>
                <w:sz w:val="20"/>
                <w:szCs w:val="20"/>
              </w:rPr>
              <w:t>Roll-out plan:</w:t>
            </w:r>
            <w:r w:rsidR="00664D54">
              <w:rPr>
                <w:rFonts w:asciiTheme="minorHAnsi" w:hAnsiTheme="minorHAnsi" w:cstheme="minorHAnsi"/>
                <w:sz w:val="20"/>
                <w:szCs w:val="20"/>
              </w:rPr>
              <w:t xml:space="preserve">  </w:t>
            </w:r>
            <w:r w:rsidR="00664D54" w:rsidRPr="00664D54">
              <w:rPr>
                <w:rFonts w:asciiTheme="minorHAnsi" w:hAnsiTheme="minorHAnsi" w:cstheme="minorHAnsi"/>
                <w:i/>
                <w:sz w:val="20"/>
                <w:szCs w:val="20"/>
              </w:rPr>
              <w:t>Do agree with th</w:t>
            </w:r>
            <w:r w:rsidR="00664D54">
              <w:rPr>
                <w:rFonts w:asciiTheme="minorHAnsi" w:hAnsiTheme="minorHAnsi" w:cstheme="minorHAnsi"/>
                <w:i/>
                <w:sz w:val="20"/>
                <w:szCs w:val="20"/>
              </w:rPr>
              <w:t>is</w:t>
            </w:r>
            <w:r w:rsidR="00664D54" w:rsidRPr="00664D54">
              <w:rPr>
                <w:rFonts w:asciiTheme="minorHAnsi" w:hAnsiTheme="minorHAnsi" w:cstheme="minorHAnsi"/>
                <w:i/>
                <w:sz w:val="20"/>
                <w:szCs w:val="20"/>
              </w:rPr>
              <w:t xml:space="preserve"> proposed roll out plan?</w:t>
            </w:r>
          </w:p>
          <w:p w:rsidR="00664D54" w:rsidRPr="00E33F1A" w:rsidRDefault="00664D54" w:rsidP="00664D54">
            <w:pPr>
              <w:rPr>
                <w:rFonts w:asciiTheme="minorHAnsi" w:hAnsiTheme="minorHAnsi" w:cstheme="minorHAnsi"/>
                <w:sz w:val="12"/>
                <w:szCs w:val="12"/>
              </w:rPr>
            </w:pPr>
          </w:p>
          <w:p w:rsidR="005A79A1" w:rsidRPr="005A79A1" w:rsidRDefault="005A79A1" w:rsidP="00664D54">
            <w:pPr>
              <w:pStyle w:val="ListParagraph"/>
              <w:numPr>
                <w:ilvl w:val="0"/>
                <w:numId w:val="3"/>
              </w:numPr>
              <w:ind w:left="437"/>
              <w:rPr>
                <w:rFonts w:asciiTheme="minorHAnsi" w:hAnsiTheme="minorHAnsi" w:cstheme="minorHAnsi"/>
                <w:sz w:val="20"/>
                <w:szCs w:val="20"/>
              </w:rPr>
            </w:pPr>
            <w:r w:rsidRPr="005A79A1">
              <w:rPr>
                <w:rFonts w:asciiTheme="minorHAnsi" w:hAnsiTheme="minorHAnsi" w:cstheme="minorHAnsi"/>
                <w:sz w:val="20"/>
                <w:szCs w:val="20"/>
              </w:rPr>
              <w:t xml:space="preserve">Initial </w:t>
            </w:r>
            <w:r>
              <w:rPr>
                <w:rFonts w:asciiTheme="minorHAnsi" w:hAnsiTheme="minorHAnsi" w:cstheme="minorHAnsi"/>
                <w:sz w:val="20"/>
                <w:szCs w:val="20"/>
              </w:rPr>
              <w:t>informational meeting</w:t>
            </w:r>
            <w:r w:rsidRPr="005A79A1">
              <w:rPr>
                <w:rFonts w:asciiTheme="minorHAnsi" w:hAnsiTheme="minorHAnsi" w:cstheme="minorHAnsi"/>
                <w:sz w:val="20"/>
                <w:szCs w:val="20"/>
              </w:rPr>
              <w:t>, which will serve as a “bidders conference”</w:t>
            </w:r>
            <w:r>
              <w:rPr>
                <w:rFonts w:asciiTheme="minorHAnsi" w:hAnsiTheme="minorHAnsi" w:cstheme="minorHAnsi"/>
                <w:sz w:val="20"/>
                <w:szCs w:val="20"/>
              </w:rPr>
              <w:t xml:space="preserve">, with presentation and </w:t>
            </w:r>
            <w:r w:rsidRPr="005A79A1">
              <w:rPr>
                <w:rFonts w:asciiTheme="minorHAnsi" w:hAnsiTheme="minorHAnsi" w:cstheme="minorHAnsi"/>
                <w:sz w:val="20"/>
                <w:szCs w:val="20"/>
              </w:rPr>
              <w:t>Q and A</w:t>
            </w:r>
          </w:p>
          <w:p w:rsidR="005A79A1" w:rsidRPr="005A79A1" w:rsidRDefault="005A79A1" w:rsidP="00664D54">
            <w:pPr>
              <w:pStyle w:val="ListParagraph"/>
              <w:numPr>
                <w:ilvl w:val="0"/>
                <w:numId w:val="3"/>
              </w:numPr>
              <w:ind w:left="437"/>
              <w:rPr>
                <w:rFonts w:asciiTheme="minorHAnsi" w:hAnsiTheme="minorHAnsi" w:cstheme="minorHAnsi"/>
                <w:sz w:val="20"/>
                <w:szCs w:val="20"/>
              </w:rPr>
            </w:pPr>
            <w:r w:rsidRPr="005A79A1">
              <w:rPr>
                <w:rFonts w:asciiTheme="minorHAnsi" w:hAnsiTheme="minorHAnsi" w:cstheme="minorHAnsi"/>
                <w:sz w:val="20"/>
                <w:szCs w:val="20"/>
              </w:rPr>
              <w:t>Completion of a self-assessment</w:t>
            </w:r>
            <w:r w:rsidR="00664D54">
              <w:rPr>
                <w:rFonts w:asciiTheme="minorHAnsi" w:hAnsiTheme="minorHAnsi" w:cstheme="minorHAnsi"/>
                <w:sz w:val="20"/>
                <w:szCs w:val="20"/>
              </w:rPr>
              <w:t xml:space="preserve"> and/or other data collection</w:t>
            </w:r>
          </w:p>
          <w:p w:rsidR="005A79A1" w:rsidRPr="005A79A1" w:rsidRDefault="005A79A1" w:rsidP="00664D54">
            <w:pPr>
              <w:pStyle w:val="ListParagraph"/>
              <w:numPr>
                <w:ilvl w:val="0"/>
                <w:numId w:val="3"/>
              </w:numPr>
              <w:ind w:left="437"/>
              <w:rPr>
                <w:rFonts w:asciiTheme="minorHAnsi" w:hAnsiTheme="minorHAnsi" w:cstheme="minorHAnsi"/>
                <w:sz w:val="20"/>
                <w:szCs w:val="20"/>
              </w:rPr>
            </w:pPr>
            <w:r w:rsidRPr="005A79A1">
              <w:rPr>
                <w:rFonts w:asciiTheme="minorHAnsi" w:hAnsiTheme="minorHAnsi" w:cstheme="minorHAnsi"/>
                <w:sz w:val="20"/>
                <w:szCs w:val="20"/>
              </w:rPr>
              <w:t>Preparation of application</w:t>
            </w:r>
          </w:p>
          <w:p w:rsidR="005A79A1" w:rsidRDefault="005A79A1" w:rsidP="00664D54">
            <w:pPr>
              <w:pStyle w:val="ListParagraph"/>
              <w:numPr>
                <w:ilvl w:val="0"/>
                <w:numId w:val="3"/>
              </w:numPr>
              <w:ind w:left="437"/>
              <w:rPr>
                <w:rFonts w:asciiTheme="minorHAnsi" w:hAnsiTheme="minorHAnsi" w:cstheme="minorHAnsi"/>
                <w:sz w:val="20"/>
                <w:szCs w:val="20"/>
              </w:rPr>
            </w:pPr>
            <w:r w:rsidRPr="005A79A1">
              <w:rPr>
                <w:rFonts w:asciiTheme="minorHAnsi" w:hAnsiTheme="minorHAnsi" w:cstheme="minorHAnsi"/>
                <w:sz w:val="20"/>
                <w:szCs w:val="20"/>
              </w:rPr>
              <w:t>Implementation: Ongoing team-work and collaboration with other regional teams</w:t>
            </w:r>
          </w:p>
          <w:p w:rsidR="00CA44CC" w:rsidRPr="00B2662E" w:rsidRDefault="00CA44CC" w:rsidP="00CA44CC">
            <w:pPr>
              <w:rPr>
                <w:rFonts w:cstheme="minorHAnsi"/>
                <w:sz w:val="12"/>
                <w:szCs w:val="12"/>
              </w:rPr>
            </w:pPr>
          </w:p>
        </w:tc>
        <w:tc>
          <w:tcPr>
            <w:tcW w:w="5664" w:type="dxa"/>
          </w:tcPr>
          <w:p w:rsidR="005A79A1" w:rsidRPr="00CA44CC" w:rsidRDefault="005A79A1" w:rsidP="00CA44CC">
            <w:pPr>
              <w:jc w:val="both"/>
              <w:rPr>
                <w:rFonts w:cstheme="minorHAnsi"/>
                <w:sz w:val="20"/>
                <w:szCs w:val="20"/>
              </w:rPr>
            </w:pPr>
          </w:p>
        </w:tc>
      </w:tr>
      <w:tr w:rsidR="005A79A1" w:rsidRPr="005A79A1" w:rsidTr="00CA44CC">
        <w:tc>
          <w:tcPr>
            <w:tcW w:w="5046" w:type="dxa"/>
          </w:tcPr>
          <w:p w:rsidR="005A79A1" w:rsidRDefault="005A79A1" w:rsidP="00A9254E">
            <w:pPr>
              <w:rPr>
                <w:rFonts w:asciiTheme="minorHAnsi" w:hAnsiTheme="minorHAnsi" w:cstheme="minorHAnsi"/>
                <w:i/>
                <w:sz w:val="20"/>
                <w:szCs w:val="20"/>
              </w:rPr>
            </w:pPr>
            <w:r w:rsidRPr="00664D54">
              <w:rPr>
                <w:rFonts w:asciiTheme="minorHAnsi" w:hAnsiTheme="minorHAnsi" w:cstheme="minorHAnsi"/>
                <w:b/>
                <w:sz w:val="20"/>
                <w:szCs w:val="20"/>
              </w:rPr>
              <w:t>Participants:</w:t>
            </w:r>
            <w:r w:rsidRPr="005A79A1">
              <w:rPr>
                <w:rFonts w:asciiTheme="minorHAnsi" w:hAnsiTheme="minorHAnsi" w:cstheme="minorHAnsi"/>
                <w:sz w:val="20"/>
                <w:szCs w:val="20"/>
              </w:rPr>
              <w:t xml:space="preserve"> </w:t>
            </w:r>
            <w:r w:rsidR="00664D54">
              <w:rPr>
                <w:rFonts w:asciiTheme="minorHAnsi" w:hAnsiTheme="minorHAnsi" w:cstheme="minorHAnsi"/>
                <w:sz w:val="20"/>
                <w:szCs w:val="20"/>
              </w:rPr>
              <w:t xml:space="preserve"> </w:t>
            </w:r>
            <w:r w:rsidR="00664D54" w:rsidRPr="00664D54">
              <w:rPr>
                <w:rFonts w:asciiTheme="minorHAnsi" w:hAnsiTheme="minorHAnsi" w:cstheme="minorHAnsi"/>
                <w:i/>
                <w:sz w:val="20"/>
                <w:szCs w:val="20"/>
              </w:rPr>
              <w:t>Do you agree with the participant list proposed?</w:t>
            </w:r>
          </w:p>
          <w:p w:rsidR="00664D54" w:rsidRPr="00E33F1A" w:rsidRDefault="00664D54" w:rsidP="00A9254E">
            <w:pPr>
              <w:rPr>
                <w:rFonts w:asciiTheme="minorHAnsi" w:hAnsiTheme="minorHAnsi" w:cstheme="minorHAnsi"/>
                <w:i/>
                <w:sz w:val="12"/>
                <w:szCs w:val="12"/>
              </w:rPr>
            </w:pPr>
          </w:p>
          <w:p w:rsidR="005A79A1" w:rsidRPr="005A79A1" w:rsidRDefault="005A79A1" w:rsidP="00A9254E">
            <w:pPr>
              <w:rPr>
                <w:rFonts w:asciiTheme="minorHAnsi" w:hAnsiTheme="minorHAnsi" w:cstheme="minorHAnsi"/>
                <w:sz w:val="20"/>
                <w:szCs w:val="20"/>
                <w:u w:val="single"/>
              </w:rPr>
            </w:pPr>
            <w:r w:rsidRPr="005A79A1">
              <w:rPr>
                <w:rFonts w:asciiTheme="minorHAnsi" w:hAnsiTheme="minorHAnsi" w:cstheme="minorHAnsi"/>
                <w:sz w:val="20"/>
                <w:szCs w:val="20"/>
                <w:u w:val="single"/>
              </w:rPr>
              <w:t>For initial informational meeting</w:t>
            </w:r>
          </w:p>
          <w:p w:rsidR="005A79A1" w:rsidRPr="005A79A1" w:rsidRDefault="005A79A1" w:rsidP="00664D54">
            <w:pPr>
              <w:pStyle w:val="ListParagraph"/>
              <w:numPr>
                <w:ilvl w:val="0"/>
                <w:numId w:val="4"/>
              </w:numPr>
              <w:ind w:left="437"/>
              <w:rPr>
                <w:rFonts w:asciiTheme="minorHAnsi" w:hAnsiTheme="minorHAnsi" w:cstheme="minorHAnsi"/>
                <w:sz w:val="20"/>
                <w:szCs w:val="20"/>
              </w:rPr>
            </w:pPr>
            <w:r w:rsidRPr="005A79A1">
              <w:rPr>
                <w:rFonts w:asciiTheme="minorHAnsi" w:hAnsiTheme="minorHAnsi" w:cstheme="minorHAnsi"/>
                <w:sz w:val="20"/>
                <w:szCs w:val="20"/>
              </w:rPr>
              <w:t>GP lead for “entering the path” activities</w:t>
            </w:r>
          </w:p>
          <w:p w:rsidR="005A79A1" w:rsidRPr="005A79A1" w:rsidRDefault="005A79A1" w:rsidP="00664D54">
            <w:pPr>
              <w:pStyle w:val="ListParagraph"/>
              <w:numPr>
                <w:ilvl w:val="0"/>
                <w:numId w:val="4"/>
              </w:numPr>
              <w:ind w:left="437"/>
              <w:rPr>
                <w:rFonts w:asciiTheme="minorHAnsi" w:hAnsiTheme="minorHAnsi" w:cstheme="minorHAnsi"/>
                <w:sz w:val="20"/>
                <w:szCs w:val="20"/>
              </w:rPr>
            </w:pPr>
            <w:r w:rsidRPr="005A79A1">
              <w:rPr>
                <w:rFonts w:asciiTheme="minorHAnsi" w:hAnsiTheme="minorHAnsi" w:cstheme="minorHAnsi"/>
                <w:sz w:val="20"/>
                <w:szCs w:val="20"/>
              </w:rPr>
              <w:t>Lead decision-maker (Vice President?) overseeing all onboarding and counseling activities</w:t>
            </w:r>
          </w:p>
          <w:p w:rsidR="005A79A1" w:rsidRPr="005A79A1" w:rsidRDefault="005A79A1" w:rsidP="00664D54">
            <w:pPr>
              <w:rPr>
                <w:rFonts w:asciiTheme="minorHAnsi" w:hAnsiTheme="minorHAnsi" w:cstheme="minorHAnsi"/>
                <w:sz w:val="20"/>
                <w:szCs w:val="20"/>
                <w:u w:val="single"/>
              </w:rPr>
            </w:pPr>
            <w:r w:rsidRPr="005A79A1">
              <w:rPr>
                <w:rFonts w:asciiTheme="minorHAnsi" w:hAnsiTheme="minorHAnsi" w:cstheme="minorHAnsi"/>
                <w:sz w:val="20"/>
                <w:szCs w:val="20"/>
                <w:u w:val="single"/>
              </w:rPr>
              <w:t>For ongoing work</w:t>
            </w:r>
          </w:p>
          <w:p w:rsidR="005A79A1" w:rsidRPr="005A79A1" w:rsidRDefault="005A79A1" w:rsidP="00664D54">
            <w:pPr>
              <w:pStyle w:val="ListParagraph"/>
              <w:numPr>
                <w:ilvl w:val="0"/>
                <w:numId w:val="5"/>
              </w:numPr>
              <w:ind w:left="437"/>
              <w:rPr>
                <w:rFonts w:asciiTheme="minorHAnsi" w:hAnsiTheme="minorHAnsi" w:cstheme="minorHAnsi"/>
                <w:sz w:val="20"/>
                <w:szCs w:val="20"/>
              </w:rPr>
            </w:pPr>
            <w:r w:rsidRPr="005A79A1">
              <w:rPr>
                <w:rFonts w:asciiTheme="minorHAnsi" w:hAnsiTheme="minorHAnsi" w:cstheme="minorHAnsi"/>
                <w:sz w:val="20"/>
                <w:szCs w:val="20"/>
              </w:rPr>
              <w:t>GP lead plus key team members for “entering the path” activities</w:t>
            </w:r>
          </w:p>
          <w:p w:rsidR="005A79A1" w:rsidRDefault="005A79A1" w:rsidP="00664D54">
            <w:pPr>
              <w:pStyle w:val="ListParagraph"/>
              <w:numPr>
                <w:ilvl w:val="0"/>
                <w:numId w:val="5"/>
              </w:numPr>
              <w:ind w:left="437"/>
              <w:rPr>
                <w:rFonts w:asciiTheme="minorHAnsi" w:hAnsiTheme="minorHAnsi" w:cstheme="minorHAnsi"/>
                <w:sz w:val="20"/>
                <w:szCs w:val="20"/>
              </w:rPr>
            </w:pPr>
            <w:r w:rsidRPr="005A79A1">
              <w:rPr>
                <w:rFonts w:asciiTheme="minorHAnsi" w:hAnsiTheme="minorHAnsi" w:cstheme="minorHAnsi"/>
                <w:sz w:val="20"/>
                <w:szCs w:val="20"/>
              </w:rPr>
              <w:t>Lead plus team, including staff and faculty responsible for intake, orientation, career assessment/guidance, and counseling, if not already represented in GP staff</w:t>
            </w:r>
          </w:p>
          <w:p w:rsidR="00CA44CC" w:rsidRPr="00B2662E" w:rsidRDefault="00CA44CC" w:rsidP="00CA44CC">
            <w:pPr>
              <w:rPr>
                <w:rFonts w:cstheme="minorHAnsi"/>
                <w:sz w:val="12"/>
                <w:szCs w:val="12"/>
              </w:rPr>
            </w:pPr>
          </w:p>
        </w:tc>
        <w:tc>
          <w:tcPr>
            <w:tcW w:w="5664" w:type="dxa"/>
          </w:tcPr>
          <w:p w:rsidR="005A79A1" w:rsidRPr="00CA44CC" w:rsidRDefault="005A79A1" w:rsidP="00CA44CC">
            <w:pPr>
              <w:jc w:val="both"/>
              <w:rPr>
                <w:rFonts w:cstheme="minorHAnsi"/>
                <w:sz w:val="20"/>
                <w:szCs w:val="20"/>
              </w:rPr>
            </w:pPr>
          </w:p>
        </w:tc>
      </w:tr>
      <w:tr w:rsidR="005A79A1" w:rsidRPr="005A79A1" w:rsidTr="00CA44CC">
        <w:tc>
          <w:tcPr>
            <w:tcW w:w="5046" w:type="dxa"/>
          </w:tcPr>
          <w:p w:rsidR="00664D54" w:rsidRPr="00B2662E" w:rsidRDefault="005A79A1" w:rsidP="00A9254E">
            <w:pPr>
              <w:rPr>
                <w:rFonts w:asciiTheme="minorHAnsi" w:hAnsiTheme="minorHAnsi" w:cstheme="minorHAnsi"/>
                <w:i/>
                <w:sz w:val="20"/>
                <w:szCs w:val="20"/>
              </w:rPr>
            </w:pPr>
            <w:r w:rsidRPr="00664D54">
              <w:rPr>
                <w:rFonts w:asciiTheme="minorHAnsi" w:hAnsiTheme="minorHAnsi" w:cstheme="minorHAnsi"/>
                <w:b/>
                <w:sz w:val="20"/>
                <w:szCs w:val="20"/>
              </w:rPr>
              <w:lastRenderedPageBreak/>
              <w:t>Self-assessment tools and process</w:t>
            </w:r>
            <w:r w:rsidR="00664D54" w:rsidRPr="00664D54">
              <w:rPr>
                <w:rFonts w:asciiTheme="minorHAnsi" w:hAnsiTheme="minorHAnsi" w:cstheme="minorHAnsi"/>
                <w:b/>
                <w:sz w:val="20"/>
                <w:szCs w:val="20"/>
              </w:rPr>
              <w:t>:</w:t>
            </w:r>
            <w:r w:rsidR="00664D54">
              <w:rPr>
                <w:rFonts w:asciiTheme="minorHAnsi" w:hAnsiTheme="minorHAnsi" w:cstheme="minorHAnsi"/>
                <w:sz w:val="20"/>
                <w:szCs w:val="20"/>
              </w:rPr>
              <w:t xml:space="preserve">  </w:t>
            </w:r>
            <w:r w:rsidR="00B2662E" w:rsidRPr="00B2662E">
              <w:rPr>
                <w:rFonts w:asciiTheme="minorHAnsi" w:hAnsiTheme="minorHAnsi" w:cstheme="minorHAnsi"/>
                <w:i/>
                <w:sz w:val="20"/>
                <w:szCs w:val="20"/>
              </w:rPr>
              <w:t xml:space="preserve">Do you agree with this self-assessment approach? </w:t>
            </w:r>
          </w:p>
          <w:p w:rsidR="00B2662E" w:rsidRPr="00E33F1A" w:rsidRDefault="00B2662E" w:rsidP="00A9254E">
            <w:pPr>
              <w:rPr>
                <w:rFonts w:asciiTheme="minorHAnsi" w:hAnsiTheme="minorHAnsi" w:cstheme="minorHAnsi"/>
                <w:sz w:val="12"/>
                <w:szCs w:val="12"/>
              </w:rPr>
            </w:pPr>
          </w:p>
          <w:p w:rsidR="005A79A1" w:rsidRPr="005A79A1" w:rsidRDefault="005A79A1" w:rsidP="00B2662E">
            <w:pPr>
              <w:pStyle w:val="ListParagraph"/>
              <w:numPr>
                <w:ilvl w:val="0"/>
                <w:numId w:val="6"/>
              </w:numPr>
              <w:ind w:left="437"/>
              <w:rPr>
                <w:rFonts w:asciiTheme="minorHAnsi" w:hAnsiTheme="minorHAnsi" w:cstheme="minorHAnsi"/>
                <w:sz w:val="20"/>
                <w:szCs w:val="20"/>
              </w:rPr>
            </w:pPr>
            <w:r w:rsidRPr="005A79A1">
              <w:rPr>
                <w:rFonts w:asciiTheme="minorHAnsi" w:hAnsiTheme="minorHAnsi" w:cstheme="minorHAnsi"/>
                <w:sz w:val="20"/>
                <w:szCs w:val="20"/>
              </w:rPr>
              <w:t>Start with any assessments already completed on “entering the path”</w:t>
            </w:r>
          </w:p>
          <w:p w:rsidR="005A79A1" w:rsidRDefault="005A79A1" w:rsidP="00B2662E">
            <w:pPr>
              <w:pStyle w:val="ListParagraph"/>
              <w:numPr>
                <w:ilvl w:val="0"/>
                <w:numId w:val="6"/>
              </w:numPr>
              <w:ind w:left="437"/>
              <w:rPr>
                <w:rFonts w:asciiTheme="minorHAnsi" w:hAnsiTheme="minorHAnsi" w:cstheme="minorHAnsi"/>
                <w:sz w:val="20"/>
                <w:szCs w:val="20"/>
              </w:rPr>
            </w:pPr>
            <w:r w:rsidRPr="005A79A1">
              <w:rPr>
                <w:rFonts w:asciiTheme="minorHAnsi" w:hAnsiTheme="minorHAnsi" w:cstheme="minorHAnsi"/>
                <w:sz w:val="20"/>
                <w:szCs w:val="20"/>
              </w:rPr>
              <w:t>Review and address questions provided in supplementary assessment to establish need</w:t>
            </w:r>
          </w:p>
          <w:p w:rsidR="00B2662E" w:rsidRPr="00B2662E" w:rsidRDefault="00B2662E" w:rsidP="00B2662E">
            <w:pPr>
              <w:rPr>
                <w:rFonts w:cstheme="minorHAnsi"/>
                <w:sz w:val="12"/>
                <w:szCs w:val="12"/>
              </w:rPr>
            </w:pPr>
          </w:p>
        </w:tc>
        <w:tc>
          <w:tcPr>
            <w:tcW w:w="5664" w:type="dxa"/>
          </w:tcPr>
          <w:p w:rsidR="005A79A1" w:rsidRPr="00CA44CC" w:rsidRDefault="005A79A1" w:rsidP="00CA44CC">
            <w:pPr>
              <w:jc w:val="both"/>
              <w:rPr>
                <w:rFonts w:cstheme="minorHAnsi"/>
                <w:sz w:val="20"/>
                <w:szCs w:val="20"/>
              </w:rPr>
            </w:pPr>
          </w:p>
        </w:tc>
      </w:tr>
      <w:tr w:rsidR="005A79A1" w:rsidRPr="005A79A1" w:rsidTr="00CA44CC">
        <w:tc>
          <w:tcPr>
            <w:tcW w:w="5046" w:type="dxa"/>
          </w:tcPr>
          <w:p w:rsidR="005A79A1" w:rsidRPr="00664D54" w:rsidRDefault="005A79A1" w:rsidP="00A9254E">
            <w:pPr>
              <w:rPr>
                <w:rFonts w:asciiTheme="minorHAnsi" w:hAnsiTheme="minorHAnsi" w:cstheme="minorHAnsi"/>
                <w:i/>
                <w:sz w:val="20"/>
                <w:szCs w:val="20"/>
              </w:rPr>
            </w:pPr>
            <w:r w:rsidRPr="00664D54">
              <w:rPr>
                <w:rFonts w:asciiTheme="minorHAnsi" w:hAnsiTheme="minorHAnsi" w:cstheme="minorHAnsi"/>
                <w:b/>
                <w:sz w:val="20"/>
                <w:szCs w:val="20"/>
              </w:rPr>
              <w:t>Consultation</w:t>
            </w:r>
            <w:r w:rsidR="000A1D00" w:rsidRPr="00664D54">
              <w:rPr>
                <w:rFonts w:asciiTheme="minorHAnsi" w:hAnsiTheme="minorHAnsi" w:cstheme="minorHAnsi"/>
                <w:b/>
                <w:sz w:val="20"/>
                <w:szCs w:val="20"/>
              </w:rPr>
              <w:t xml:space="preserve"> (support for application preparation)</w:t>
            </w:r>
            <w:r w:rsidR="00664D54" w:rsidRPr="00664D54">
              <w:rPr>
                <w:rFonts w:asciiTheme="minorHAnsi" w:hAnsiTheme="minorHAnsi" w:cstheme="minorHAnsi"/>
                <w:b/>
                <w:sz w:val="20"/>
                <w:szCs w:val="20"/>
              </w:rPr>
              <w:t>:</w:t>
            </w:r>
            <w:r w:rsidR="00664D54">
              <w:rPr>
                <w:rFonts w:asciiTheme="minorHAnsi" w:hAnsiTheme="minorHAnsi" w:cstheme="minorHAnsi"/>
                <w:sz w:val="20"/>
                <w:szCs w:val="20"/>
              </w:rPr>
              <w:t xml:space="preserve"> </w:t>
            </w:r>
            <w:r w:rsidR="00664D54" w:rsidRPr="00664D54">
              <w:rPr>
                <w:rFonts w:asciiTheme="minorHAnsi" w:hAnsiTheme="minorHAnsi" w:cstheme="minorHAnsi"/>
                <w:i/>
                <w:sz w:val="20"/>
                <w:szCs w:val="20"/>
              </w:rPr>
              <w:t xml:space="preserve">What kinds of consultative support will applicants need? </w:t>
            </w:r>
          </w:p>
          <w:p w:rsidR="005A79A1" w:rsidRPr="00CA44CC" w:rsidRDefault="005A79A1" w:rsidP="005A79A1">
            <w:pPr>
              <w:pStyle w:val="ListParagraph"/>
              <w:numPr>
                <w:ilvl w:val="0"/>
                <w:numId w:val="2"/>
              </w:numPr>
              <w:rPr>
                <w:rFonts w:asciiTheme="minorHAnsi" w:hAnsiTheme="minorHAnsi" w:cstheme="minorHAnsi"/>
                <w:i/>
                <w:sz w:val="20"/>
                <w:szCs w:val="20"/>
              </w:rPr>
            </w:pPr>
            <w:r w:rsidRPr="00CA44CC">
              <w:rPr>
                <w:rFonts w:asciiTheme="minorHAnsi" w:hAnsiTheme="minorHAnsi" w:cstheme="minorHAnsi"/>
                <w:i/>
                <w:sz w:val="20"/>
                <w:szCs w:val="20"/>
              </w:rPr>
              <w:t>Group meeting or individual college consultations to complete assessment?</w:t>
            </w:r>
          </w:p>
          <w:p w:rsidR="005A79A1" w:rsidRPr="00CA44CC" w:rsidRDefault="005A79A1" w:rsidP="005A79A1">
            <w:pPr>
              <w:pStyle w:val="ListParagraph"/>
              <w:numPr>
                <w:ilvl w:val="0"/>
                <w:numId w:val="2"/>
              </w:numPr>
              <w:rPr>
                <w:rFonts w:asciiTheme="minorHAnsi" w:hAnsiTheme="minorHAnsi" w:cstheme="minorHAnsi"/>
                <w:i/>
                <w:sz w:val="20"/>
                <w:szCs w:val="20"/>
              </w:rPr>
            </w:pPr>
            <w:r w:rsidRPr="00CA44CC">
              <w:rPr>
                <w:rFonts w:asciiTheme="minorHAnsi" w:hAnsiTheme="minorHAnsi" w:cstheme="minorHAnsi"/>
                <w:i/>
                <w:sz w:val="20"/>
                <w:szCs w:val="20"/>
              </w:rPr>
              <w:t>Individual college consultations to facilitate preparation of applications?</w:t>
            </w:r>
          </w:p>
          <w:p w:rsidR="005A79A1" w:rsidRPr="00CA44CC" w:rsidRDefault="005A79A1" w:rsidP="005A79A1">
            <w:pPr>
              <w:pStyle w:val="ListParagraph"/>
              <w:numPr>
                <w:ilvl w:val="0"/>
                <w:numId w:val="2"/>
              </w:numPr>
              <w:rPr>
                <w:rFonts w:asciiTheme="minorHAnsi" w:hAnsiTheme="minorHAnsi" w:cstheme="minorHAnsi"/>
                <w:sz w:val="20"/>
                <w:szCs w:val="20"/>
              </w:rPr>
            </w:pPr>
            <w:r w:rsidRPr="00CA44CC">
              <w:rPr>
                <w:rFonts w:asciiTheme="minorHAnsi" w:hAnsiTheme="minorHAnsi" w:cstheme="minorHAnsi"/>
                <w:i/>
                <w:sz w:val="20"/>
                <w:szCs w:val="20"/>
              </w:rPr>
              <w:t>Further consultation needs?</w:t>
            </w:r>
          </w:p>
          <w:p w:rsidR="00CA44CC" w:rsidRPr="00B2662E" w:rsidRDefault="00CA44CC" w:rsidP="00CA44CC">
            <w:pPr>
              <w:rPr>
                <w:rFonts w:cstheme="minorHAnsi"/>
                <w:sz w:val="12"/>
                <w:szCs w:val="12"/>
              </w:rPr>
            </w:pPr>
          </w:p>
        </w:tc>
        <w:tc>
          <w:tcPr>
            <w:tcW w:w="5664" w:type="dxa"/>
          </w:tcPr>
          <w:p w:rsidR="005A79A1" w:rsidRPr="00CA44CC" w:rsidRDefault="005A79A1" w:rsidP="00CA44CC">
            <w:pPr>
              <w:jc w:val="both"/>
              <w:rPr>
                <w:rFonts w:cstheme="minorHAnsi"/>
                <w:sz w:val="20"/>
                <w:szCs w:val="20"/>
              </w:rPr>
            </w:pPr>
          </w:p>
        </w:tc>
      </w:tr>
      <w:tr w:rsidR="005A79A1" w:rsidRPr="005A79A1" w:rsidTr="00CA44CC">
        <w:tc>
          <w:tcPr>
            <w:tcW w:w="5046" w:type="dxa"/>
          </w:tcPr>
          <w:p w:rsidR="00CA44CC" w:rsidRDefault="005A79A1" w:rsidP="00A9254E">
            <w:pPr>
              <w:rPr>
                <w:rFonts w:asciiTheme="minorHAnsi" w:hAnsiTheme="minorHAnsi" w:cstheme="minorHAnsi"/>
                <w:i/>
                <w:sz w:val="20"/>
                <w:szCs w:val="20"/>
              </w:rPr>
            </w:pPr>
            <w:r w:rsidRPr="00CA44CC">
              <w:rPr>
                <w:rFonts w:asciiTheme="minorHAnsi" w:hAnsiTheme="minorHAnsi" w:cstheme="minorHAnsi"/>
                <w:b/>
                <w:sz w:val="20"/>
                <w:szCs w:val="20"/>
              </w:rPr>
              <w:t xml:space="preserve">Ongoing </w:t>
            </w:r>
            <w:r w:rsidR="00A90524" w:rsidRPr="00CA44CC">
              <w:rPr>
                <w:rFonts w:asciiTheme="minorHAnsi" w:hAnsiTheme="minorHAnsi" w:cstheme="minorHAnsi"/>
                <w:b/>
                <w:sz w:val="20"/>
                <w:szCs w:val="20"/>
              </w:rPr>
              <w:t xml:space="preserve">communication and </w:t>
            </w:r>
            <w:r w:rsidRPr="00CA44CC">
              <w:rPr>
                <w:rFonts w:asciiTheme="minorHAnsi" w:hAnsiTheme="minorHAnsi" w:cstheme="minorHAnsi"/>
                <w:b/>
                <w:sz w:val="20"/>
                <w:szCs w:val="20"/>
              </w:rPr>
              <w:t>implementation</w:t>
            </w:r>
            <w:r w:rsidR="000A1D00">
              <w:rPr>
                <w:rFonts w:asciiTheme="minorHAnsi" w:hAnsiTheme="minorHAnsi" w:cstheme="minorHAnsi"/>
                <w:sz w:val="20"/>
                <w:szCs w:val="20"/>
              </w:rPr>
              <w:t xml:space="preserve"> (</w:t>
            </w:r>
            <w:r w:rsidR="00A90524">
              <w:rPr>
                <w:rFonts w:asciiTheme="minorHAnsi" w:hAnsiTheme="minorHAnsi" w:cstheme="minorHAnsi"/>
                <w:sz w:val="20"/>
                <w:szCs w:val="20"/>
              </w:rPr>
              <w:t xml:space="preserve">to ensure a deepening connection between the GP work and ongoing and continuously improving </w:t>
            </w:r>
            <w:r w:rsidR="00664D54">
              <w:rPr>
                <w:rFonts w:asciiTheme="minorHAnsi" w:hAnsiTheme="minorHAnsi" w:cstheme="minorHAnsi"/>
                <w:sz w:val="20"/>
                <w:szCs w:val="20"/>
              </w:rPr>
              <w:t xml:space="preserve">efforts in “entering the path”):  </w:t>
            </w:r>
            <w:r w:rsidR="00664D54" w:rsidRPr="00CA44CC">
              <w:rPr>
                <w:rFonts w:asciiTheme="minorHAnsi" w:hAnsiTheme="minorHAnsi" w:cstheme="minorHAnsi"/>
                <w:i/>
                <w:sz w:val="20"/>
                <w:szCs w:val="20"/>
              </w:rPr>
              <w:t xml:space="preserve">What level of communication should be encouraged? </w:t>
            </w:r>
            <w:r w:rsidR="00B2662E">
              <w:rPr>
                <w:rFonts w:asciiTheme="minorHAnsi" w:hAnsiTheme="minorHAnsi" w:cstheme="minorHAnsi"/>
                <w:i/>
                <w:sz w:val="20"/>
                <w:szCs w:val="20"/>
              </w:rPr>
              <w:t>Do you agree with the following?</w:t>
            </w:r>
          </w:p>
          <w:p w:rsidR="005A79A1" w:rsidRPr="00E33F1A" w:rsidRDefault="00664D54" w:rsidP="00A9254E">
            <w:pPr>
              <w:rPr>
                <w:rFonts w:asciiTheme="minorHAnsi" w:hAnsiTheme="minorHAnsi" w:cstheme="minorHAnsi"/>
                <w:sz w:val="12"/>
                <w:szCs w:val="12"/>
              </w:rPr>
            </w:pPr>
            <w:r w:rsidRPr="00CA44CC">
              <w:rPr>
                <w:rFonts w:asciiTheme="minorHAnsi" w:hAnsiTheme="minorHAnsi" w:cstheme="minorHAnsi"/>
                <w:i/>
                <w:sz w:val="20"/>
                <w:szCs w:val="20"/>
              </w:rPr>
              <w:t xml:space="preserve"> </w:t>
            </w:r>
          </w:p>
          <w:p w:rsidR="005A79A1" w:rsidRPr="00B2662E" w:rsidRDefault="005A79A1" w:rsidP="00B2662E">
            <w:pPr>
              <w:pStyle w:val="ListParagraph"/>
              <w:numPr>
                <w:ilvl w:val="0"/>
                <w:numId w:val="9"/>
              </w:numPr>
              <w:ind w:left="437"/>
              <w:rPr>
                <w:rFonts w:asciiTheme="minorHAnsi" w:hAnsiTheme="minorHAnsi" w:cstheme="minorHAnsi"/>
                <w:sz w:val="20"/>
                <w:szCs w:val="20"/>
              </w:rPr>
            </w:pPr>
            <w:r w:rsidRPr="00B2662E">
              <w:rPr>
                <w:rFonts w:asciiTheme="minorHAnsi" w:hAnsiTheme="minorHAnsi" w:cstheme="minorHAnsi"/>
                <w:sz w:val="20"/>
                <w:szCs w:val="20"/>
              </w:rPr>
              <w:t xml:space="preserve">Monthly meetings/ongoing work of sub-teams at each college </w:t>
            </w:r>
          </w:p>
          <w:p w:rsidR="005A79A1" w:rsidRPr="00B2662E" w:rsidRDefault="005A79A1" w:rsidP="00B2662E">
            <w:pPr>
              <w:pStyle w:val="ListParagraph"/>
              <w:numPr>
                <w:ilvl w:val="0"/>
                <w:numId w:val="9"/>
              </w:numPr>
              <w:ind w:left="437"/>
              <w:rPr>
                <w:rFonts w:asciiTheme="minorHAnsi" w:hAnsiTheme="minorHAnsi" w:cstheme="minorHAnsi"/>
                <w:sz w:val="20"/>
                <w:szCs w:val="20"/>
              </w:rPr>
            </w:pPr>
            <w:r w:rsidRPr="00B2662E">
              <w:rPr>
                <w:rFonts w:asciiTheme="minorHAnsi" w:hAnsiTheme="minorHAnsi" w:cstheme="minorHAnsi"/>
                <w:sz w:val="20"/>
                <w:szCs w:val="20"/>
              </w:rPr>
              <w:t xml:space="preserve">Quarterly convenings with other colleges </w:t>
            </w:r>
          </w:p>
          <w:p w:rsidR="00B2662E" w:rsidRPr="00B2662E" w:rsidRDefault="00B2662E" w:rsidP="00B2662E">
            <w:pPr>
              <w:rPr>
                <w:rFonts w:cstheme="minorHAnsi"/>
                <w:sz w:val="12"/>
                <w:szCs w:val="12"/>
              </w:rPr>
            </w:pPr>
          </w:p>
        </w:tc>
        <w:tc>
          <w:tcPr>
            <w:tcW w:w="5664" w:type="dxa"/>
          </w:tcPr>
          <w:p w:rsidR="005A79A1" w:rsidRPr="00CA44CC" w:rsidRDefault="005A79A1" w:rsidP="00CA44CC">
            <w:pPr>
              <w:jc w:val="both"/>
              <w:rPr>
                <w:rFonts w:cstheme="minorHAnsi"/>
                <w:sz w:val="20"/>
                <w:szCs w:val="20"/>
              </w:rPr>
            </w:pPr>
          </w:p>
        </w:tc>
      </w:tr>
      <w:tr w:rsidR="00A90524" w:rsidRPr="005A79A1" w:rsidTr="00CA44CC">
        <w:tc>
          <w:tcPr>
            <w:tcW w:w="5046" w:type="dxa"/>
          </w:tcPr>
          <w:p w:rsidR="00A90524" w:rsidRPr="00CA44CC" w:rsidRDefault="00A90524" w:rsidP="00A9254E">
            <w:pPr>
              <w:pStyle w:val="ListParagraph"/>
              <w:ind w:left="-20"/>
              <w:rPr>
                <w:rFonts w:asciiTheme="minorHAnsi" w:hAnsiTheme="minorHAnsi" w:cstheme="minorHAnsi"/>
                <w:b/>
                <w:sz w:val="20"/>
                <w:szCs w:val="20"/>
              </w:rPr>
            </w:pPr>
            <w:r w:rsidRPr="00CA44CC">
              <w:rPr>
                <w:rFonts w:asciiTheme="minorHAnsi" w:hAnsiTheme="minorHAnsi" w:cstheme="minorHAnsi"/>
                <w:b/>
                <w:sz w:val="20"/>
                <w:szCs w:val="20"/>
              </w:rPr>
              <w:t>From pilot to implementation and continuous improvement</w:t>
            </w:r>
            <w:r w:rsidR="00B2662E">
              <w:rPr>
                <w:rFonts w:asciiTheme="minorHAnsi" w:hAnsiTheme="minorHAnsi" w:cstheme="minorHAnsi"/>
                <w:b/>
                <w:sz w:val="20"/>
                <w:szCs w:val="20"/>
              </w:rPr>
              <w:t>:</w:t>
            </w:r>
          </w:p>
          <w:p w:rsidR="00A90524" w:rsidRPr="00CA44CC" w:rsidRDefault="00A90524" w:rsidP="00B2662E">
            <w:pPr>
              <w:pStyle w:val="ListParagraph"/>
              <w:numPr>
                <w:ilvl w:val="0"/>
                <w:numId w:val="11"/>
              </w:numPr>
              <w:rPr>
                <w:rFonts w:asciiTheme="minorHAnsi" w:hAnsiTheme="minorHAnsi" w:cstheme="minorHAnsi"/>
                <w:i/>
                <w:sz w:val="20"/>
                <w:szCs w:val="20"/>
              </w:rPr>
            </w:pPr>
            <w:r w:rsidRPr="00CA44CC">
              <w:rPr>
                <w:rFonts w:asciiTheme="minorHAnsi" w:hAnsiTheme="minorHAnsi" w:cstheme="minorHAnsi"/>
                <w:i/>
                <w:sz w:val="20"/>
                <w:szCs w:val="20"/>
              </w:rPr>
              <w:t>What process or evidence should be provided by the colleges to document how they will proceed beyond the pilot to full implementation (</w:t>
            </w:r>
            <w:r w:rsidR="00577258">
              <w:rPr>
                <w:rFonts w:asciiTheme="minorHAnsi" w:hAnsiTheme="minorHAnsi" w:cstheme="minorHAnsi"/>
                <w:i/>
                <w:sz w:val="20"/>
                <w:szCs w:val="20"/>
              </w:rPr>
              <w:t xml:space="preserve">learning from the pilot; </w:t>
            </w:r>
            <w:r w:rsidRPr="00CA44CC">
              <w:rPr>
                <w:rFonts w:asciiTheme="minorHAnsi" w:hAnsiTheme="minorHAnsi" w:cstheme="minorHAnsi"/>
                <w:i/>
                <w:sz w:val="20"/>
                <w:szCs w:val="20"/>
              </w:rPr>
              <w:t>which practices to adopt, etc.)</w:t>
            </w:r>
            <w:r w:rsidR="00CA44CC">
              <w:rPr>
                <w:rFonts w:asciiTheme="minorHAnsi" w:hAnsiTheme="minorHAnsi" w:cstheme="minorHAnsi"/>
                <w:i/>
                <w:sz w:val="20"/>
                <w:szCs w:val="20"/>
              </w:rPr>
              <w:t>?</w:t>
            </w:r>
          </w:p>
          <w:p w:rsidR="00A90524" w:rsidRPr="00CA44CC" w:rsidRDefault="00A90524" w:rsidP="00B2662E">
            <w:pPr>
              <w:pStyle w:val="ListParagraph"/>
              <w:numPr>
                <w:ilvl w:val="0"/>
                <w:numId w:val="11"/>
              </w:numPr>
              <w:rPr>
                <w:rFonts w:asciiTheme="minorHAnsi" w:hAnsiTheme="minorHAnsi" w:cstheme="minorHAnsi"/>
                <w:i/>
                <w:sz w:val="20"/>
                <w:szCs w:val="20"/>
              </w:rPr>
            </w:pPr>
            <w:r w:rsidRPr="00CA44CC">
              <w:rPr>
                <w:rFonts w:asciiTheme="minorHAnsi" w:hAnsiTheme="minorHAnsi" w:cstheme="minorHAnsi"/>
                <w:i/>
                <w:sz w:val="20"/>
                <w:szCs w:val="20"/>
              </w:rPr>
              <w:t xml:space="preserve">What process should colleges describe regarding </w:t>
            </w:r>
            <w:r w:rsidR="00577258">
              <w:rPr>
                <w:rFonts w:asciiTheme="minorHAnsi" w:hAnsiTheme="minorHAnsi" w:cstheme="minorHAnsi"/>
                <w:i/>
                <w:sz w:val="20"/>
                <w:szCs w:val="20"/>
              </w:rPr>
              <w:t>continuous</w:t>
            </w:r>
            <w:r w:rsidR="00CA44CC">
              <w:rPr>
                <w:rFonts w:asciiTheme="minorHAnsi" w:hAnsiTheme="minorHAnsi" w:cstheme="minorHAnsi"/>
                <w:i/>
                <w:sz w:val="20"/>
                <w:szCs w:val="20"/>
              </w:rPr>
              <w:t xml:space="preserve"> improvement</w:t>
            </w:r>
            <w:r w:rsidRPr="00CA44CC">
              <w:rPr>
                <w:rFonts w:asciiTheme="minorHAnsi" w:hAnsiTheme="minorHAnsi" w:cstheme="minorHAnsi"/>
                <w:i/>
                <w:sz w:val="20"/>
                <w:szCs w:val="20"/>
              </w:rPr>
              <w:t>?</w:t>
            </w:r>
          </w:p>
          <w:p w:rsidR="00A90524" w:rsidRPr="00B2662E" w:rsidRDefault="00A90524" w:rsidP="00A9254E">
            <w:pPr>
              <w:pStyle w:val="ListParagraph"/>
              <w:ind w:left="-20"/>
              <w:rPr>
                <w:rFonts w:cstheme="minorHAnsi"/>
                <w:sz w:val="12"/>
                <w:szCs w:val="12"/>
              </w:rPr>
            </w:pPr>
          </w:p>
        </w:tc>
        <w:tc>
          <w:tcPr>
            <w:tcW w:w="5664" w:type="dxa"/>
          </w:tcPr>
          <w:p w:rsidR="00A90524" w:rsidRPr="00CA44CC" w:rsidRDefault="00A90524" w:rsidP="00CA44CC">
            <w:pPr>
              <w:jc w:val="both"/>
              <w:rPr>
                <w:rFonts w:cstheme="minorHAnsi"/>
                <w:sz w:val="20"/>
                <w:szCs w:val="20"/>
              </w:rPr>
            </w:pPr>
          </w:p>
        </w:tc>
      </w:tr>
      <w:tr w:rsidR="005A79A1" w:rsidRPr="005A79A1" w:rsidTr="00CA44CC">
        <w:tc>
          <w:tcPr>
            <w:tcW w:w="5046" w:type="dxa"/>
          </w:tcPr>
          <w:p w:rsidR="005A79A1" w:rsidRPr="00B2662E" w:rsidRDefault="005A79A1" w:rsidP="00A9254E">
            <w:pPr>
              <w:pStyle w:val="ListParagraph"/>
              <w:ind w:left="-20"/>
              <w:rPr>
                <w:rFonts w:asciiTheme="minorHAnsi" w:hAnsiTheme="minorHAnsi" w:cstheme="minorHAnsi"/>
                <w:i/>
                <w:sz w:val="20"/>
                <w:szCs w:val="20"/>
              </w:rPr>
            </w:pPr>
            <w:r w:rsidRPr="00CA44CC">
              <w:rPr>
                <w:rFonts w:asciiTheme="minorHAnsi" w:hAnsiTheme="minorHAnsi" w:cstheme="minorHAnsi"/>
                <w:b/>
                <w:sz w:val="20"/>
                <w:szCs w:val="20"/>
              </w:rPr>
              <w:t>Deliverables</w:t>
            </w:r>
            <w:r w:rsidR="00CA44CC" w:rsidRPr="00CA44CC">
              <w:rPr>
                <w:rFonts w:asciiTheme="minorHAnsi" w:hAnsiTheme="minorHAnsi" w:cstheme="minorHAnsi"/>
                <w:b/>
                <w:sz w:val="20"/>
                <w:szCs w:val="20"/>
              </w:rPr>
              <w:t>:</w:t>
            </w:r>
            <w:r w:rsidR="00CA44CC">
              <w:rPr>
                <w:rFonts w:asciiTheme="minorHAnsi" w:hAnsiTheme="minorHAnsi" w:cstheme="minorHAnsi"/>
                <w:sz w:val="20"/>
                <w:szCs w:val="20"/>
              </w:rPr>
              <w:t xml:space="preserve">  </w:t>
            </w:r>
            <w:r w:rsidR="00CA44CC" w:rsidRPr="00CA44CC">
              <w:rPr>
                <w:rFonts w:asciiTheme="minorHAnsi" w:hAnsiTheme="minorHAnsi" w:cstheme="minorHAnsi"/>
                <w:i/>
                <w:sz w:val="20"/>
                <w:szCs w:val="20"/>
              </w:rPr>
              <w:t>What deliverables should be required?</w:t>
            </w:r>
            <w:r w:rsidR="00CA44CC">
              <w:rPr>
                <w:rFonts w:asciiTheme="minorHAnsi" w:hAnsiTheme="minorHAnsi" w:cstheme="minorHAnsi"/>
                <w:sz w:val="20"/>
                <w:szCs w:val="20"/>
              </w:rPr>
              <w:t xml:space="preserve"> </w:t>
            </w:r>
            <w:r w:rsidR="00B2662E" w:rsidRPr="00B2662E">
              <w:rPr>
                <w:rFonts w:asciiTheme="minorHAnsi" w:hAnsiTheme="minorHAnsi" w:cstheme="minorHAnsi"/>
                <w:i/>
                <w:sz w:val="20"/>
                <w:szCs w:val="20"/>
              </w:rPr>
              <w:t>Do you agree with the following?</w:t>
            </w:r>
          </w:p>
          <w:p w:rsidR="00CA44CC" w:rsidRPr="00E33F1A" w:rsidRDefault="00CA44CC" w:rsidP="00A9254E">
            <w:pPr>
              <w:pStyle w:val="ListParagraph"/>
              <w:ind w:left="-20"/>
              <w:rPr>
                <w:rFonts w:asciiTheme="minorHAnsi" w:hAnsiTheme="minorHAnsi" w:cstheme="minorHAnsi"/>
                <w:sz w:val="12"/>
                <w:szCs w:val="12"/>
              </w:rPr>
            </w:pPr>
          </w:p>
          <w:p w:rsidR="005A79A1" w:rsidRPr="005A79A1" w:rsidRDefault="005A79A1" w:rsidP="00B2662E">
            <w:pPr>
              <w:pStyle w:val="ListParagraph"/>
              <w:numPr>
                <w:ilvl w:val="0"/>
                <w:numId w:val="8"/>
              </w:numPr>
              <w:ind w:left="437"/>
              <w:rPr>
                <w:rFonts w:asciiTheme="minorHAnsi" w:hAnsiTheme="minorHAnsi" w:cstheme="minorHAnsi"/>
                <w:sz w:val="20"/>
                <w:szCs w:val="20"/>
              </w:rPr>
            </w:pPr>
            <w:r w:rsidRPr="005A79A1">
              <w:rPr>
                <w:rFonts w:asciiTheme="minorHAnsi" w:hAnsiTheme="minorHAnsi" w:cstheme="minorHAnsi"/>
                <w:sz w:val="20"/>
                <w:szCs w:val="20"/>
              </w:rPr>
              <w:t>Plans to address each proposed topic (based on application)</w:t>
            </w:r>
          </w:p>
          <w:p w:rsidR="005A79A1" w:rsidRPr="005A79A1" w:rsidRDefault="005A79A1" w:rsidP="00B2662E">
            <w:pPr>
              <w:pStyle w:val="ListParagraph"/>
              <w:numPr>
                <w:ilvl w:val="0"/>
                <w:numId w:val="8"/>
              </w:numPr>
              <w:ind w:left="437"/>
              <w:rPr>
                <w:rFonts w:asciiTheme="minorHAnsi" w:hAnsiTheme="minorHAnsi" w:cstheme="minorHAnsi"/>
                <w:sz w:val="20"/>
                <w:szCs w:val="20"/>
              </w:rPr>
            </w:pPr>
            <w:r w:rsidRPr="005A79A1">
              <w:rPr>
                <w:rFonts w:asciiTheme="minorHAnsi" w:hAnsiTheme="minorHAnsi" w:cstheme="minorHAnsi"/>
                <w:sz w:val="20"/>
                <w:szCs w:val="20"/>
              </w:rPr>
              <w:t>New processes piloted with a sample of staff and students</w:t>
            </w:r>
          </w:p>
          <w:p w:rsidR="005A79A1" w:rsidRPr="005A79A1" w:rsidRDefault="005A79A1" w:rsidP="00B2662E">
            <w:pPr>
              <w:pStyle w:val="ListParagraph"/>
              <w:numPr>
                <w:ilvl w:val="0"/>
                <w:numId w:val="8"/>
              </w:numPr>
              <w:ind w:left="437"/>
              <w:rPr>
                <w:rFonts w:asciiTheme="minorHAnsi" w:hAnsiTheme="minorHAnsi" w:cstheme="minorHAnsi"/>
                <w:sz w:val="20"/>
                <w:szCs w:val="20"/>
              </w:rPr>
            </w:pPr>
            <w:r w:rsidRPr="005A79A1">
              <w:rPr>
                <w:rFonts w:asciiTheme="minorHAnsi" w:hAnsiTheme="minorHAnsi" w:cstheme="minorHAnsi"/>
                <w:sz w:val="20"/>
                <w:szCs w:val="20"/>
              </w:rPr>
              <w:t>Results of pilots with data</w:t>
            </w:r>
          </w:p>
          <w:p w:rsidR="005A79A1" w:rsidRDefault="005A79A1" w:rsidP="00B2662E">
            <w:pPr>
              <w:pStyle w:val="ListParagraph"/>
              <w:numPr>
                <w:ilvl w:val="0"/>
                <w:numId w:val="8"/>
              </w:numPr>
              <w:ind w:left="437"/>
              <w:rPr>
                <w:rFonts w:asciiTheme="minorHAnsi" w:hAnsiTheme="minorHAnsi" w:cstheme="minorHAnsi"/>
                <w:sz w:val="20"/>
                <w:szCs w:val="20"/>
              </w:rPr>
            </w:pPr>
            <w:r w:rsidRPr="005A79A1">
              <w:rPr>
                <w:rFonts w:asciiTheme="minorHAnsi" w:hAnsiTheme="minorHAnsi" w:cstheme="minorHAnsi"/>
                <w:sz w:val="20"/>
                <w:szCs w:val="20"/>
              </w:rPr>
              <w:t>Implementation improvement and roll-out plan with timeline</w:t>
            </w:r>
          </w:p>
          <w:p w:rsidR="00CA44CC" w:rsidRPr="00B2662E" w:rsidRDefault="00CA44CC" w:rsidP="00CA44CC">
            <w:pPr>
              <w:rPr>
                <w:rFonts w:cstheme="minorHAnsi"/>
                <w:sz w:val="12"/>
                <w:szCs w:val="12"/>
              </w:rPr>
            </w:pPr>
          </w:p>
        </w:tc>
        <w:tc>
          <w:tcPr>
            <w:tcW w:w="5664" w:type="dxa"/>
          </w:tcPr>
          <w:p w:rsidR="005A79A1" w:rsidRPr="00CA44CC" w:rsidRDefault="005A79A1" w:rsidP="00CA44CC">
            <w:pPr>
              <w:jc w:val="both"/>
              <w:rPr>
                <w:rFonts w:cstheme="minorHAnsi"/>
                <w:sz w:val="20"/>
                <w:szCs w:val="20"/>
              </w:rPr>
            </w:pPr>
          </w:p>
        </w:tc>
      </w:tr>
      <w:tr w:rsidR="005A79A1" w:rsidRPr="005A79A1" w:rsidTr="00CA44CC">
        <w:tc>
          <w:tcPr>
            <w:tcW w:w="5046" w:type="dxa"/>
          </w:tcPr>
          <w:p w:rsidR="005A79A1" w:rsidRDefault="005A79A1" w:rsidP="00A9254E">
            <w:pPr>
              <w:rPr>
                <w:rFonts w:asciiTheme="minorHAnsi" w:hAnsiTheme="minorHAnsi" w:cstheme="minorHAnsi"/>
                <w:i/>
                <w:sz w:val="20"/>
                <w:szCs w:val="20"/>
              </w:rPr>
            </w:pPr>
            <w:r w:rsidRPr="00CA44CC">
              <w:rPr>
                <w:rFonts w:asciiTheme="minorHAnsi" w:hAnsiTheme="minorHAnsi" w:cstheme="minorHAnsi"/>
                <w:b/>
                <w:sz w:val="20"/>
                <w:szCs w:val="20"/>
              </w:rPr>
              <w:t>Timing</w:t>
            </w:r>
            <w:r w:rsidR="00CA44CC" w:rsidRPr="00CA44CC">
              <w:rPr>
                <w:rFonts w:asciiTheme="minorHAnsi" w:hAnsiTheme="minorHAnsi" w:cstheme="minorHAnsi"/>
                <w:b/>
                <w:sz w:val="20"/>
                <w:szCs w:val="20"/>
              </w:rPr>
              <w:t>:</w:t>
            </w:r>
            <w:r w:rsidR="00CA44CC">
              <w:rPr>
                <w:rFonts w:asciiTheme="minorHAnsi" w:hAnsiTheme="minorHAnsi" w:cstheme="minorHAnsi"/>
                <w:sz w:val="20"/>
                <w:szCs w:val="20"/>
              </w:rPr>
              <w:t xml:space="preserve">  </w:t>
            </w:r>
            <w:r w:rsidR="00CA44CC" w:rsidRPr="00CA44CC">
              <w:rPr>
                <w:rFonts w:asciiTheme="minorHAnsi" w:hAnsiTheme="minorHAnsi" w:cstheme="minorHAnsi"/>
                <w:i/>
                <w:sz w:val="20"/>
                <w:szCs w:val="20"/>
              </w:rPr>
              <w:t xml:space="preserve">Does this timing work? </w:t>
            </w:r>
            <w:r w:rsidRPr="00CA44CC">
              <w:rPr>
                <w:rFonts w:asciiTheme="minorHAnsi" w:hAnsiTheme="minorHAnsi" w:cstheme="minorHAnsi"/>
                <w:i/>
                <w:sz w:val="20"/>
                <w:szCs w:val="20"/>
              </w:rPr>
              <w:t xml:space="preserve"> </w:t>
            </w:r>
          </w:p>
          <w:p w:rsidR="00CA44CC" w:rsidRPr="00E33F1A" w:rsidRDefault="00CA44CC" w:rsidP="00A9254E">
            <w:pPr>
              <w:rPr>
                <w:rFonts w:asciiTheme="minorHAnsi" w:hAnsiTheme="minorHAnsi" w:cstheme="minorHAnsi"/>
                <w:i/>
                <w:sz w:val="12"/>
                <w:szCs w:val="12"/>
              </w:rPr>
            </w:pPr>
          </w:p>
          <w:p w:rsidR="005A79A1" w:rsidRPr="005A79A1" w:rsidRDefault="005A79A1" w:rsidP="00B2662E">
            <w:pPr>
              <w:pStyle w:val="ListParagraph"/>
              <w:numPr>
                <w:ilvl w:val="0"/>
                <w:numId w:val="7"/>
              </w:numPr>
              <w:ind w:left="437"/>
              <w:rPr>
                <w:rFonts w:asciiTheme="minorHAnsi" w:hAnsiTheme="minorHAnsi" w:cstheme="minorHAnsi"/>
                <w:sz w:val="20"/>
                <w:szCs w:val="20"/>
              </w:rPr>
            </w:pPr>
            <w:r w:rsidRPr="005A79A1">
              <w:rPr>
                <w:rFonts w:asciiTheme="minorHAnsi" w:hAnsiTheme="minorHAnsi" w:cstheme="minorHAnsi"/>
                <w:sz w:val="20"/>
                <w:szCs w:val="20"/>
              </w:rPr>
              <w:t>Informational meeting:  September 13, 2018?</w:t>
            </w:r>
          </w:p>
          <w:p w:rsidR="005A79A1" w:rsidRPr="005A79A1" w:rsidRDefault="005A79A1" w:rsidP="00B2662E">
            <w:pPr>
              <w:pStyle w:val="ListParagraph"/>
              <w:numPr>
                <w:ilvl w:val="0"/>
                <w:numId w:val="7"/>
              </w:numPr>
              <w:ind w:left="437"/>
              <w:rPr>
                <w:rFonts w:asciiTheme="minorHAnsi" w:hAnsiTheme="minorHAnsi" w:cstheme="minorHAnsi"/>
                <w:sz w:val="20"/>
                <w:szCs w:val="20"/>
              </w:rPr>
            </w:pPr>
            <w:r w:rsidRPr="005A79A1">
              <w:rPr>
                <w:rFonts w:asciiTheme="minorHAnsi" w:hAnsiTheme="minorHAnsi" w:cstheme="minorHAnsi"/>
                <w:sz w:val="20"/>
                <w:szCs w:val="20"/>
              </w:rPr>
              <w:t>Self-assessment:  September to November, 2018</w:t>
            </w:r>
          </w:p>
          <w:p w:rsidR="005A79A1" w:rsidRDefault="005A79A1" w:rsidP="00B2662E">
            <w:pPr>
              <w:pStyle w:val="ListParagraph"/>
              <w:numPr>
                <w:ilvl w:val="0"/>
                <w:numId w:val="7"/>
              </w:numPr>
              <w:ind w:left="437"/>
              <w:rPr>
                <w:rFonts w:asciiTheme="minorHAnsi" w:hAnsiTheme="minorHAnsi" w:cstheme="minorHAnsi"/>
                <w:sz w:val="20"/>
                <w:szCs w:val="20"/>
              </w:rPr>
            </w:pPr>
            <w:r w:rsidRPr="005A79A1">
              <w:rPr>
                <w:rFonts w:asciiTheme="minorHAnsi" w:hAnsiTheme="minorHAnsi" w:cstheme="minorHAnsi"/>
                <w:sz w:val="20"/>
                <w:szCs w:val="20"/>
              </w:rPr>
              <w:t>Proposals due: November 30, 2018</w:t>
            </w:r>
          </w:p>
          <w:p w:rsidR="00B2662E" w:rsidRPr="00B2662E" w:rsidRDefault="00B2662E" w:rsidP="00B2662E">
            <w:pPr>
              <w:rPr>
                <w:rFonts w:cstheme="minorHAnsi"/>
                <w:sz w:val="12"/>
                <w:szCs w:val="12"/>
              </w:rPr>
            </w:pPr>
          </w:p>
        </w:tc>
        <w:tc>
          <w:tcPr>
            <w:tcW w:w="5664" w:type="dxa"/>
          </w:tcPr>
          <w:p w:rsidR="005A79A1" w:rsidRPr="00CA44CC" w:rsidRDefault="005A79A1" w:rsidP="00CA44CC">
            <w:pPr>
              <w:jc w:val="both"/>
              <w:rPr>
                <w:rFonts w:cstheme="minorHAnsi"/>
                <w:sz w:val="20"/>
                <w:szCs w:val="20"/>
              </w:rPr>
            </w:pPr>
          </w:p>
        </w:tc>
      </w:tr>
    </w:tbl>
    <w:p w:rsidR="005A125D" w:rsidRPr="005A79A1" w:rsidRDefault="00F24831">
      <w:pPr>
        <w:rPr>
          <w:rFonts w:cstheme="minorHAnsi"/>
          <w:sz w:val="20"/>
          <w:szCs w:val="20"/>
        </w:rPr>
      </w:pPr>
    </w:p>
    <w:sectPr w:rsidR="005A125D" w:rsidRPr="005A79A1" w:rsidSect="00CA44CC">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31" w:rsidRDefault="00F24831" w:rsidP="00FE31FB">
      <w:r>
        <w:separator/>
      </w:r>
    </w:p>
  </w:endnote>
  <w:endnote w:type="continuationSeparator" w:id="0">
    <w:p w:rsidR="00F24831" w:rsidRDefault="00F24831" w:rsidP="00FE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9591241"/>
      <w:docPartObj>
        <w:docPartGallery w:val="Page Numbers (Bottom of Page)"/>
        <w:docPartUnique/>
      </w:docPartObj>
    </w:sdtPr>
    <w:sdtEndPr>
      <w:rPr>
        <w:rStyle w:val="PageNumber"/>
      </w:rPr>
    </w:sdtEndPr>
    <w:sdtContent>
      <w:p w:rsidR="00FE31FB" w:rsidRDefault="00FE31FB" w:rsidP="00774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31FB" w:rsidRDefault="00FE31FB" w:rsidP="00FE3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267277"/>
      <w:docPartObj>
        <w:docPartGallery w:val="Page Numbers (Bottom of Page)"/>
        <w:docPartUnique/>
      </w:docPartObj>
    </w:sdtPr>
    <w:sdtEndPr>
      <w:rPr>
        <w:rStyle w:val="PageNumber"/>
      </w:rPr>
    </w:sdtEndPr>
    <w:sdtContent>
      <w:p w:rsidR="00FE31FB" w:rsidRDefault="00FE31FB" w:rsidP="00774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6EFA">
          <w:rPr>
            <w:rStyle w:val="PageNumber"/>
            <w:noProof/>
          </w:rPr>
          <w:t>2</w:t>
        </w:r>
        <w:r>
          <w:rPr>
            <w:rStyle w:val="PageNumber"/>
          </w:rPr>
          <w:fldChar w:fldCharType="end"/>
        </w:r>
      </w:p>
    </w:sdtContent>
  </w:sdt>
  <w:p w:rsidR="00FE31FB" w:rsidRDefault="00FE31FB" w:rsidP="00FE31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31" w:rsidRDefault="00F24831" w:rsidP="00FE31FB">
      <w:r>
        <w:separator/>
      </w:r>
    </w:p>
  </w:footnote>
  <w:footnote w:type="continuationSeparator" w:id="0">
    <w:p w:rsidR="00F24831" w:rsidRDefault="00F24831" w:rsidP="00FE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F80"/>
    <w:multiLevelType w:val="hybridMultilevel"/>
    <w:tmpl w:val="C7AA4B88"/>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7729"/>
    <w:multiLevelType w:val="hybridMultilevel"/>
    <w:tmpl w:val="C170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47ADE"/>
    <w:multiLevelType w:val="hybridMultilevel"/>
    <w:tmpl w:val="C17656CC"/>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260706E0"/>
    <w:multiLevelType w:val="hybridMultilevel"/>
    <w:tmpl w:val="F21E1FFC"/>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9687B"/>
    <w:multiLevelType w:val="hybridMultilevel"/>
    <w:tmpl w:val="F33CC98E"/>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2AC"/>
    <w:multiLevelType w:val="hybridMultilevel"/>
    <w:tmpl w:val="C1E4F4F4"/>
    <w:lvl w:ilvl="0" w:tplc="C08AE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6225F"/>
    <w:multiLevelType w:val="hybridMultilevel"/>
    <w:tmpl w:val="8D403DA6"/>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16E6D"/>
    <w:multiLevelType w:val="hybridMultilevel"/>
    <w:tmpl w:val="345634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68C10BFE"/>
    <w:multiLevelType w:val="hybridMultilevel"/>
    <w:tmpl w:val="7DCED350"/>
    <w:lvl w:ilvl="0" w:tplc="259064C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764633C7"/>
    <w:multiLevelType w:val="hybridMultilevel"/>
    <w:tmpl w:val="4EFE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C41EC"/>
    <w:multiLevelType w:val="hybridMultilevel"/>
    <w:tmpl w:val="6B16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5"/>
  </w:num>
  <w:num w:numId="5">
    <w:abstractNumId w:val="6"/>
  </w:num>
  <w:num w:numId="6">
    <w:abstractNumId w:val="3"/>
  </w:num>
  <w:num w:numId="7">
    <w:abstractNumId w:val="4"/>
  </w:num>
  <w:num w:numId="8">
    <w:abstractNumId w:val="8"/>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A1"/>
    <w:rsid w:val="000A1D00"/>
    <w:rsid w:val="00145ABC"/>
    <w:rsid w:val="003E675A"/>
    <w:rsid w:val="00416EFA"/>
    <w:rsid w:val="00553AD4"/>
    <w:rsid w:val="00577258"/>
    <w:rsid w:val="005A79A1"/>
    <w:rsid w:val="00664D54"/>
    <w:rsid w:val="00A7175F"/>
    <w:rsid w:val="00A90524"/>
    <w:rsid w:val="00AD3C88"/>
    <w:rsid w:val="00B2662E"/>
    <w:rsid w:val="00BD4F04"/>
    <w:rsid w:val="00C471E7"/>
    <w:rsid w:val="00CA44CC"/>
    <w:rsid w:val="00E33F1A"/>
    <w:rsid w:val="00F24831"/>
    <w:rsid w:val="00FC2433"/>
    <w:rsid w:val="00F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C0539FD-7E73-1748-B430-231D982B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A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A1"/>
    <w:pPr>
      <w:ind w:left="720"/>
      <w:contextualSpacing/>
    </w:pPr>
  </w:style>
  <w:style w:type="table" w:styleId="TableGrid">
    <w:name w:val="Table Grid"/>
    <w:basedOn w:val="TableNormal"/>
    <w:uiPriority w:val="39"/>
    <w:rsid w:val="005A79A1"/>
    <w:rPr>
      <w:rFonts w:ascii="Garamond" w:hAnsi="Garamond" w:cs="Tahom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79A1"/>
    <w:pPr>
      <w:widowControl w:val="0"/>
      <w:autoSpaceDE w:val="0"/>
      <w:autoSpaceDN w:val="0"/>
    </w:pPr>
    <w:rPr>
      <w:rFonts w:ascii="Calibri" w:eastAsia="Calibri" w:hAnsi="Calibri" w:cs="Calibri"/>
      <w:lang w:bidi="en-US"/>
    </w:rPr>
  </w:style>
  <w:style w:type="paragraph" w:styleId="Footer">
    <w:name w:val="footer"/>
    <w:basedOn w:val="Normal"/>
    <w:link w:val="FooterChar"/>
    <w:uiPriority w:val="99"/>
    <w:unhideWhenUsed/>
    <w:rsid w:val="00FE31FB"/>
    <w:pPr>
      <w:tabs>
        <w:tab w:val="center" w:pos="4680"/>
        <w:tab w:val="right" w:pos="9360"/>
      </w:tabs>
    </w:pPr>
  </w:style>
  <w:style w:type="character" w:customStyle="1" w:styleId="FooterChar">
    <w:name w:val="Footer Char"/>
    <w:basedOn w:val="DefaultParagraphFont"/>
    <w:link w:val="Footer"/>
    <w:uiPriority w:val="99"/>
    <w:rsid w:val="00FE31FB"/>
    <w:rPr>
      <w:sz w:val="22"/>
      <w:szCs w:val="22"/>
    </w:rPr>
  </w:style>
  <w:style w:type="character" w:styleId="PageNumber">
    <w:name w:val="page number"/>
    <w:basedOn w:val="DefaultParagraphFont"/>
    <w:uiPriority w:val="99"/>
    <w:semiHidden/>
    <w:unhideWhenUsed/>
    <w:rsid w:val="00FE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Darche</dc:creator>
  <cp:keywords/>
  <dc:description/>
  <cp:lastModifiedBy>Leslie Blanchard</cp:lastModifiedBy>
  <cp:revision>2</cp:revision>
  <dcterms:created xsi:type="dcterms:W3CDTF">2018-07-24T22:58:00Z</dcterms:created>
  <dcterms:modified xsi:type="dcterms:W3CDTF">2018-07-24T22:58:00Z</dcterms:modified>
</cp:coreProperties>
</file>