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E317" w14:textId="3D7EEE8F" w:rsidR="0025512F" w:rsidRPr="00143C0E" w:rsidRDefault="00F07AE6" w:rsidP="00010DAC">
      <w:pPr>
        <w:spacing w:before="120" w:after="120" w:line="276" w:lineRule="auto"/>
        <w:ind w:left="792" w:hanging="432"/>
        <w:jc w:val="center"/>
        <w:rPr>
          <w:rFonts w:asciiTheme="minorHAnsi" w:hAnsiTheme="minorHAnsi" w:cstheme="minorHAnsi"/>
          <w:b/>
          <w:sz w:val="28"/>
        </w:rPr>
      </w:pPr>
      <w:r w:rsidRPr="00143C0E">
        <w:rPr>
          <w:rFonts w:asciiTheme="minorHAnsi" w:hAnsiTheme="minorHAnsi" w:cstheme="minorHAnsi"/>
          <w:b/>
          <w:sz w:val="28"/>
        </w:rPr>
        <w:t>Employ</w:t>
      </w:r>
      <w:r w:rsidR="0025512F" w:rsidRPr="00143C0E">
        <w:rPr>
          <w:rFonts w:asciiTheme="minorHAnsi" w:hAnsiTheme="minorHAnsi" w:cstheme="minorHAnsi"/>
          <w:b/>
          <w:sz w:val="28"/>
        </w:rPr>
        <w:t xml:space="preserve">ment Readiness Workgroup </w:t>
      </w:r>
      <w:r w:rsidR="000D6355">
        <w:rPr>
          <w:rFonts w:asciiTheme="minorHAnsi" w:hAnsiTheme="minorHAnsi" w:cstheme="minorHAnsi"/>
          <w:b/>
          <w:sz w:val="28"/>
        </w:rPr>
        <w:t>#</w:t>
      </w:r>
      <w:bookmarkStart w:id="0" w:name="_GoBack"/>
      <w:bookmarkEnd w:id="0"/>
      <w:r w:rsidR="0025512F" w:rsidRPr="00143C0E">
        <w:rPr>
          <w:rFonts w:asciiTheme="minorHAnsi" w:hAnsiTheme="minorHAnsi" w:cstheme="minorHAnsi"/>
          <w:b/>
          <w:sz w:val="28"/>
        </w:rPr>
        <w:t>3</w:t>
      </w:r>
    </w:p>
    <w:p w14:paraId="6891B104" w14:textId="77777777" w:rsidR="00143C0E" w:rsidRPr="00143C0E" w:rsidRDefault="00143C0E" w:rsidP="00143C0E">
      <w:pPr>
        <w:spacing w:before="120" w:line="276" w:lineRule="auto"/>
        <w:ind w:left="792" w:hanging="432"/>
        <w:jc w:val="center"/>
        <w:rPr>
          <w:rFonts w:asciiTheme="minorHAnsi" w:hAnsiTheme="minorHAnsi" w:cstheme="minorHAnsi"/>
          <w:b/>
          <w:sz w:val="22"/>
        </w:rPr>
      </w:pPr>
      <w:r w:rsidRPr="00143C0E">
        <w:rPr>
          <w:rFonts w:asciiTheme="minorHAnsi" w:hAnsiTheme="minorHAnsi" w:cstheme="minorHAnsi"/>
          <w:b/>
          <w:sz w:val="22"/>
        </w:rPr>
        <w:t>July 11, 2018</w:t>
      </w:r>
    </w:p>
    <w:p w14:paraId="3840D400" w14:textId="77777777" w:rsidR="00143C0E" w:rsidRPr="00143C0E" w:rsidRDefault="00143C0E" w:rsidP="00143C0E">
      <w:pPr>
        <w:spacing w:after="120" w:line="276" w:lineRule="auto"/>
        <w:ind w:left="792" w:hanging="432"/>
        <w:jc w:val="center"/>
        <w:rPr>
          <w:rFonts w:asciiTheme="minorHAnsi" w:hAnsiTheme="minorHAnsi" w:cstheme="minorHAnsi"/>
          <w:b/>
          <w:sz w:val="22"/>
        </w:rPr>
      </w:pPr>
      <w:r w:rsidRPr="00143C0E">
        <w:rPr>
          <w:rFonts w:asciiTheme="minorHAnsi" w:hAnsiTheme="minorHAnsi" w:cstheme="minorHAnsi"/>
          <w:b/>
          <w:sz w:val="22"/>
        </w:rPr>
        <w:t>10:00 – 12:00 p.m.</w:t>
      </w:r>
    </w:p>
    <w:p w14:paraId="0D007EF9" w14:textId="07EEB002" w:rsidR="00F07AE6" w:rsidRPr="00010DAC" w:rsidRDefault="00143C0E" w:rsidP="00010DAC">
      <w:pPr>
        <w:spacing w:before="120" w:after="120" w:line="276" w:lineRule="auto"/>
        <w:ind w:left="792" w:hanging="432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ACTIVITY </w:t>
      </w:r>
    </w:p>
    <w:p w14:paraId="1C645F6E" w14:textId="03BB5016" w:rsidR="00010DAC" w:rsidRPr="00143C0E" w:rsidRDefault="00F13207" w:rsidP="00422BFE">
      <w:pPr>
        <w:spacing w:before="120" w:line="276" w:lineRule="auto"/>
        <w:ind w:left="450" w:hanging="432"/>
        <w:rPr>
          <w:rFonts w:asciiTheme="minorHAnsi" w:hAnsiTheme="minorHAnsi" w:cstheme="minorHAnsi"/>
          <w:b/>
          <w:sz w:val="22"/>
          <w:szCs w:val="22"/>
        </w:rPr>
      </w:pPr>
      <w:r w:rsidRPr="00143C0E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4EA9E671" w14:textId="403EDD3B" w:rsidR="00010DAC" w:rsidRPr="00586E79" w:rsidRDefault="0025512F" w:rsidP="00037CB1">
      <w:pPr>
        <w:spacing w:after="240" w:line="276" w:lineRule="auto"/>
        <w:ind w:lef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begin process of developing a framework for employment readiness: intake, orientation, and career guidance and exploration before education planning. </w:t>
      </w:r>
    </w:p>
    <w:p w14:paraId="06E81F57" w14:textId="3A7C82A7" w:rsidR="00010DAC" w:rsidRPr="00143C0E" w:rsidRDefault="00F13207" w:rsidP="00422BFE">
      <w:pPr>
        <w:spacing w:before="120" w:line="276" w:lineRule="auto"/>
        <w:ind w:left="450" w:hanging="432"/>
        <w:rPr>
          <w:rFonts w:asciiTheme="minorHAnsi" w:hAnsiTheme="minorHAnsi" w:cstheme="minorHAnsi"/>
          <w:b/>
          <w:sz w:val="22"/>
          <w:szCs w:val="22"/>
        </w:rPr>
      </w:pPr>
      <w:r w:rsidRPr="00143C0E">
        <w:rPr>
          <w:rFonts w:asciiTheme="minorHAnsi" w:hAnsiTheme="minorHAnsi" w:cstheme="minorHAnsi"/>
          <w:b/>
          <w:sz w:val="22"/>
          <w:szCs w:val="22"/>
        </w:rPr>
        <w:t>FORMAT</w:t>
      </w:r>
    </w:p>
    <w:p w14:paraId="00BD13D0" w14:textId="77777777" w:rsidR="0025512F" w:rsidRDefault="0025512F" w:rsidP="00037CB1">
      <w:pPr>
        <w:pStyle w:val="ListParagraph"/>
        <w:numPr>
          <w:ilvl w:val="0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Break into three groups:</w:t>
      </w:r>
    </w:p>
    <w:p w14:paraId="602B3932" w14:textId="77777777" w:rsidR="0025512F" w:rsidRDefault="0025512F" w:rsidP="0025512F">
      <w:pPr>
        <w:pStyle w:val="ListParagraph"/>
        <w:numPr>
          <w:ilvl w:val="1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Intake</w:t>
      </w:r>
    </w:p>
    <w:p w14:paraId="3E36CA69" w14:textId="77777777" w:rsidR="0025512F" w:rsidRDefault="0025512F" w:rsidP="0025512F">
      <w:pPr>
        <w:pStyle w:val="ListParagraph"/>
        <w:numPr>
          <w:ilvl w:val="1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Orientation</w:t>
      </w:r>
    </w:p>
    <w:p w14:paraId="31309C16" w14:textId="0882A0B7" w:rsidR="00010DAC" w:rsidRPr="0025512F" w:rsidRDefault="0025512F" w:rsidP="0025512F">
      <w:pPr>
        <w:pStyle w:val="ListParagraph"/>
        <w:numPr>
          <w:ilvl w:val="1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Career before education planning </w:t>
      </w:r>
    </w:p>
    <w:p w14:paraId="4B7068BA" w14:textId="6D10EB25" w:rsidR="0025512F" w:rsidRDefault="00BF4DFC" w:rsidP="00037CB1">
      <w:pPr>
        <w:pStyle w:val="ListParagraph"/>
        <w:numPr>
          <w:ilvl w:val="0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their small groups, group members</w:t>
      </w:r>
      <w:r w:rsidR="0025512F">
        <w:rPr>
          <w:rFonts w:cstheme="minorHAnsi"/>
          <w:sz w:val="22"/>
          <w:szCs w:val="22"/>
        </w:rPr>
        <w:t>:</w:t>
      </w:r>
    </w:p>
    <w:p w14:paraId="6094C505" w14:textId="57A27227" w:rsidR="0025512F" w:rsidRDefault="00BF4DFC" w:rsidP="0025512F">
      <w:pPr>
        <w:pStyle w:val="ListParagraph"/>
        <w:numPr>
          <w:ilvl w:val="1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Identify </w:t>
      </w:r>
      <w:r w:rsidR="0025512F">
        <w:rPr>
          <w:rFonts w:cstheme="minorHAnsi"/>
          <w:sz w:val="22"/>
          <w:szCs w:val="22"/>
        </w:rPr>
        <w:t>a notetaker and reporter</w:t>
      </w:r>
    </w:p>
    <w:p w14:paraId="11BD3A82" w14:textId="332CBAA7" w:rsidR="0025512F" w:rsidRDefault="00BF4DFC" w:rsidP="0025512F">
      <w:pPr>
        <w:pStyle w:val="ListParagraph"/>
        <w:numPr>
          <w:ilvl w:val="1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25512F">
        <w:rPr>
          <w:rFonts w:cstheme="minorHAnsi"/>
          <w:sz w:val="22"/>
          <w:szCs w:val="22"/>
        </w:rPr>
        <w:t>hare their respective college’s approach to their assigned topic</w:t>
      </w:r>
    </w:p>
    <w:p w14:paraId="3A2F0D69" w14:textId="00F01D08" w:rsidR="0025512F" w:rsidRDefault="00BF4DFC" w:rsidP="0025512F">
      <w:pPr>
        <w:pStyle w:val="ListParagraph"/>
        <w:numPr>
          <w:ilvl w:val="1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25512F">
        <w:rPr>
          <w:rFonts w:cstheme="minorHAnsi"/>
          <w:sz w:val="22"/>
          <w:szCs w:val="22"/>
        </w:rPr>
        <w:t xml:space="preserve">ddress </w:t>
      </w:r>
      <w:r w:rsidR="00A948BE">
        <w:rPr>
          <w:rFonts w:cstheme="minorHAnsi"/>
          <w:sz w:val="22"/>
          <w:szCs w:val="22"/>
        </w:rPr>
        <w:t xml:space="preserve">discussion </w:t>
      </w:r>
      <w:r w:rsidR="0025512F">
        <w:rPr>
          <w:rFonts w:cstheme="minorHAnsi"/>
          <w:sz w:val="22"/>
          <w:szCs w:val="22"/>
        </w:rPr>
        <w:t>questions</w:t>
      </w:r>
    </w:p>
    <w:p w14:paraId="05A6F933" w14:textId="2D6734F5" w:rsidR="0025512F" w:rsidRDefault="00BF4DFC" w:rsidP="0025512F">
      <w:pPr>
        <w:pStyle w:val="ListParagraph"/>
        <w:numPr>
          <w:ilvl w:val="1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Choose 2-3 discussion highlights </w:t>
      </w:r>
      <w:r w:rsidR="00A948BE">
        <w:rPr>
          <w:rFonts w:cstheme="minorHAnsi"/>
          <w:sz w:val="22"/>
          <w:szCs w:val="22"/>
        </w:rPr>
        <w:t xml:space="preserve">for reporter </w:t>
      </w:r>
      <w:r>
        <w:rPr>
          <w:rFonts w:cstheme="minorHAnsi"/>
          <w:sz w:val="22"/>
          <w:szCs w:val="22"/>
        </w:rPr>
        <w:t>to share</w:t>
      </w:r>
      <w:r w:rsidR="004C5925">
        <w:rPr>
          <w:rFonts w:cstheme="minorHAnsi"/>
          <w:sz w:val="22"/>
          <w:szCs w:val="22"/>
        </w:rPr>
        <w:t xml:space="preserve"> with larger group</w:t>
      </w:r>
    </w:p>
    <w:p w14:paraId="45767594" w14:textId="281C40AD" w:rsidR="00422BFE" w:rsidRPr="00143C0E" w:rsidRDefault="00F13207" w:rsidP="00422BFE">
      <w:pPr>
        <w:spacing w:before="120" w:line="276" w:lineRule="auto"/>
        <w:ind w:left="450" w:hanging="432"/>
        <w:rPr>
          <w:rFonts w:asciiTheme="minorHAnsi" w:hAnsiTheme="minorHAnsi" w:cstheme="minorHAnsi"/>
          <w:b/>
          <w:sz w:val="22"/>
          <w:szCs w:val="22"/>
        </w:rPr>
      </w:pPr>
      <w:r w:rsidRPr="00143C0E">
        <w:rPr>
          <w:rFonts w:asciiTheme="minorHAnsi" w:hAnsiTheme="minorHAnsi" w:cstheme="minorHAnsi"/>
          <w:b/>
          <w:sz w:val="22"/>
          <w:szCs w:val="22"/>
        </w:rPr>
        <w:t>MATERIALS</w:t>
      </w:r>
    </w:p>
    <w:p w14:paraId="3CAA554B" w14:textId="0F3C5381" w:rsidR="00BF4DFC" w:rsidRDefault="00BF4DFC" w:rsidP="00037CB1">
      <w:pPr>
        <w:pStyle w:val="ListParagraph"/>
        <w:numPr>
          <w:ilvl w:val="0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Sample intake forms (e.g., </w:t>
      </w:r>
      <w:r w:rsidR="004C5925">
        <w:rPr>
          <w:rFonts w:cstheme="minorHAnsi"/>
          <w:sz w:val="22"/>
          <w:szCs w:val="22"/>
        </w:rPr>
        <w:t xml:space="preserve">see examples from </w:t>
      </w:r>
      <w:r>
        <w:rPr>
          <w:rFonts w:cstheme="minorHAnsi"/>
          <w:sz w:val="22"/>
          <w:szCs w:val="22"/>
        </w:rPr>
        <w:t>Wisconsin)</w:t>
      </w:r>
    </w:p>
    <w:p w14:paraId="76A64657" w14:textId="48E8072E" w:rsidR="00BF4DFC" w:rsidRDefault="00BF4DFC" w:rsidP="00037CB1">
      <w:pPr>
        <w:pStyle w:val="ListParagraph"/>
        <w:numPr>
          <w:ilvl w:val="0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Sample orientation descriptions (see </w:t>
      </w:r>
      <w:r w:rsidR="00F0110E">
        <w:rPr>
          <w:rFonts w:cstheme="minorHAnsi"/>
          <w:sz w:val="22"/>
          <w:szCs w:val="22"/>
        </w:rPr>
        <w:t xml:space="preserve">example </w:t>
      </w:r>
      <w:r>
        <w:rPr>
          <w:rFonts w:cstheme="minorHAnsi"/>
          <w:sz w:val="22"/>
          <w:szCs w:val="22"/>
        </w:rPr>
        <w:t xml:space="preserve">from </w:t>
      </w:r>
      <w:r w:rsidR="00F0110E">
        <w:rPr>
          <w:rFonts w:cstheme="minorHAnsi"/>
          <w:sz w:val="22"/>
          <w:szCs w:val="22"/>
        </w:rPr>
        <w:t>Karl Cameron from Miramar)</w:t>
      </w:r>
    </w:p>
    <w:p w14:paraId="6C897D10" w14:textId="4D92AFB5" w:rsidR="00422BFE" w:rsidRDefault="004C5925" w:rsidP="00037CB1">
      <w:pPr>
        <w:pStyle w:val="ListParagraph"/>
        <w:numPr>
          <w:ilvl w:val="0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 Road to Success</w:t>
      </w:r>
      <w:r w:rsidR="00BF4DFC">
        <w:rPr>
          <w:rFonts w:cstheme="minorHAnsi"/>
          <w:sz w:val="22"/>
          <w:szCs w:val="22"/>
        </w:rPr>
        <w:t xml:space="preserve"> graphic</w:t>
      </w:r>
    </w:p>
    <w:p w14:paraId="26EF8E61" w14:textId="527286FA" w:rsidR="0093752B" w:rsidRDefault="0093752B" w:rsidP="00037CB1">
      <w:pPr>
        <w:pStyle w:val="ListParagraph"/>
        <w:numPr>
          <w:ilvl w:val="0"/>
          <w:numId w:val="7"/>
        </w:num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Notetaking protocol</w:t>
      </w:r>
    </w:p>
    <w:p w14:paraId="3E67ADFA" w14:textId="6E29A248" w:rsidR="00D236F3" w:rsidRPr="00143C0E" w:rsidRDefault="00B3549A" w:rsidP="00D236F3">
      <w:pPr>
        <w:spacing w:before="120" w:line="276" w:lineRule="auto"/>
        <w:ind w:left="450" w:hanging="432"/>
        <w:rPr>
          <w:rFonts w:asciiTheme="minorHAnsi" w:hAnsiTheme="minorHAnsi" w:cstheme="minorHAnsi"/>
          <w:b/>
          <w:sz w:val="22"/>
          <w:szCs w:val="22"/>
        </w:rPr>
      </w:pPr>
      <w:r w:rsidRPr="00143C0E">
        <w:rPr>
          <w:rFonts w:asciiTheme="minorHAnsi" w:hAnsiTheme="minorHAnsi" w:cstheme="minorHAnsi"/>
          <w:b/>
          <w:sz w:val="22"/>
          <w:szCs w:val="22"/>
        </w:rPr>
        <w:t xml:space="preserve">INTAKE - </w:t>
      </w:r>
      <w:r w:rsidR="00A948BE" w:rsidRPr="00143C0E">
        <w:rPr>
          <w:rFonts w:asciiTheme="minorHAnsi" w:hAnsiTheme="minorHAnsi" w:cstheme="minorHAnsi"/>
          <w:b/>
          <w:sz w:val="22"/>
          <w:szCs w:val="22"/>
        </w:rPr>
        <w:t>SMALL GROUP DISCUSSION QUESTIONS</w:t>
      </w:r>
    </w:p>
    <w:p w14:paraId="555BCAE6" w14:textId="07FCDEC9" w:rsidR="00B3549A" w:rsidRDefault="00B3549A" w:rsidP="00D236F3">
      <w:pPr>
        <w:pStyle w:val="ListParagraph"/>
        <w:numPr>
          <w:ilvl w:val="0"/>
          <w:numId w:val="12"/>
        </w:num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>What are the common elements of the intake process across the colleges?</w:t>
      </w:r>
    </w:p>
    <w:p w14:paraId="3F0126E0" w14:textId="0D175D06" w:rsidR="00B3549A" w:rsidRDefault="00B3549A" w:rsidP="00D236F3">
      <w:pPr>
        <w:pStyle w:val="ListParagraph"/>
        <w:numPr>
          <w:ilvl w:val="0"/>
          <w:numId w:val="12"/>
        </w:num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>Where are there significant differences?</w:t>
      </w:r>
    </w:p>
    <w:p w14:paraId="5458711E" w14:textId="64707B58" w:rsidR="00B3549A" w:rsidRDefault="00B3549A" w:rsidP="00D236F3">
      <w:pPr>
        <w:pStyle w:val="ListParagraph"/>
        <w:numPr>
          <w:ilvl w:val="0"/>
          <w:numId w:val="12"/>
        </w:num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>Are there gaps? Is there anything missing?</w:t>
      </w:r>
    </w:p>
    <w:p w14:paraId="5E75ADB6" w14:textId="232A4E30" w:rsidR="00B3549A" w:rsidRDefault="00B3549A" w:rsidP="00D236F3">
      <w:pPr>
        <w:pStyle w:val="ListParagraph"/>
        <w:numPr>
          <w:ilvl w:val="0"/>
          <w:numId w:val="12"/>
        </w:num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>Do the additional examples offer any new ideas?</w:t>
      </w:r>
    </w:p>
    <w:p w14:paraId="50F2F3B1" w14:textId="72E0D54D" w:rsidR="00B3549A" w:rsidRDefault="00B3549A" w:rsidP="00D236F3">
      <w:pPr>
        <w:pStyle w:val="ListParagraph"/>
        <w:numPr>
          <w:ilvl w:val="0"/>
          <w:numId w:val="12"/>
        </w:num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What </w:t>
      </w:r>
      <w:r w:rsidR="00143C0E">
        <w:rPr>
          <w:rFonts w:cstheme="minorHAnsi"/>
          <w:sz w:val="22"/>
        </w:rPr>
        <w:t xml:space="preserve">are your recommendations for </w:t>
      </w:r>
      <w:r>
        <w:rPr>
          <w:rFonts w:cstheme="minorHAnsi"/>
          <w:sz w:val="22"/>
        </w:rPr>
        <w:t>core elements of a common intake process across the colleges?</w:t>
      </w:r>
    </w:p>
    <w:p w14:paraId="7D5711AB" w14:textId="77B626CE" w:rsidR="00B3549A" w:rsidRDefault="00B3549A" w:rsidP="00D236F3">
      <w:pPr>
        <w:pStyle w:val="ListParagraph"/>
        <w:numPr>
          <w:ilvl w:val="0"/>
          <w:numId w:val="12"/>
        </w:num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>What elements should allow for flexibility?</w:t>
      </w:r>
    </w:p>
    <w:p w14:paraId="1081BF11" w14:textId="0153D41C" w:rsidR="00B3549A" w:rsidRDefault="00B3549A" w:rsidP="00D236F3">
      <w:pPr>
        <w:pStyle w:val="ListParagraph"/>
        <w:numPr>
          <w:ilvl w:val="0"/>
          <w:numId w:val="12"/>
        </w:numPr>
        <w:ind w:left="7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What is needed to move forward? </w:t>
      </w:r>
    </w:p>
    <w:p w14:paraId="559354BC" w14:textId="5C8BAC8A" w:rsidR="00D236F3" w:rsidRPr="00975C5C" w:rsidRDefault="00D236F3" w:rsidP="00B3549A">
      <w:pPr>
        <w:pStyle w:val="ListParagraph"/>
        <w:rPr>
          <w:rFonts w:cstheme="minorHAnsi"/>
          <w:sz w:val="22"/>
        </w:rPr>
      </w:pPr>
    </w:p>
    <w:p w14:paraId="68B71720" w14:textId="1BDA7950" w:rsidR="00B3549A" w:rsidRPr="00143C0E" w:rsidRDefault="00B3549A" w:rsidP="00B3549A">
      <w:pPr>
        <w:spacing w:before="120" w:line="276" w:lineRule="auto"/>
        <w:ind w:left="450" w:hanging="432"/>
        <w:rPr>
          <w:rFonts w:asciiTheme="minorHAnsi" w:hAnsiTheme="minorHAnsi" w:cstheme="minorHAnsi"/>
          <w:b/>
          <w:sz w:val="22"/>
          <w:szCs w:val="22"/>
        </w:rPr>
      </w:pPr>
      <w:r w:rsidRPr="00143C0E">
        <w:rPr>
          <w:rFonts w:asciiTheme="minorHAnsi" w:hAnsiTheme="minorHAnsi" w:cstheme="minorHAnsi"/>
          <w:b/>
          <w:sz w:val="22"/>
          <w:szCs w:val="22"/>
        </w:rPr>
        <w:t>ORIENTATION - SMALL GROUP DISCUSSION QUESTIONS</w:t>
      </w:r>
    </w:p>
    <w:p w14:paraId="5DF05024" w14:textId="25FE00D2" w:rsidR="00B3549A" w:rsidRDefault="00B3549A" w:rsidP="00B3549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>
        <w:rPr>
          <w:rFonts w:cstheme="minorHAnsi"/>
          <w:sz w:val="22"/>
        </w:rPr>
        <w:t>What are the common elements of the orientation process across the colleges?</w:t>
      </w:r>
    </w:p>
    <w:p w14:paraId="673F5F67" w14:textId="77777777" w:rsidR="00B3549A" w:rsidRDefault="00B3549A" w:rsidP="00B3549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>
        <w:rPr>
          <w:rFonts w:cstheme="minorHAnsi"/>
          <w:sz w:val="22"/>
        </w:rPr>
        <w:t>Where are there significant differences?</w:t>
      </w:r>
    </w:p>
    <w:p w14:paraId="053BD999" w14:textId="77777777" w:rsidR="00B3549A" w:rsidRDefault="00B3549A" w:rsidP="00B3549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>
        <w:rPr>
          <w:rFonts w:cstheme="minorHAnsi"/>
          <w:sz w:val="22"/>
        </w:rPr>
        <w:t>Are there gaps? Is there anything missing?</w:t>
      </w:r>
    </w:p>
    <w:p w14:paraId="64177AA0" w14:textId="19D4B8CC" w:rsidR="00B3549A" w:rsidRDefault="00B3549A" w:rsidP="00B3549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>
        <w:rPr>
          <w:rFonts w:cstheme="minorHAnsi"/>
          <w:sz w:val="22"/>
        </w:rPr>
        <w:t>Do the additional examples provided offer any new ideas?</w:t>
      </w:r>
    </w:p>
    <w:p w14:paraId="73C8473B" w14:textId="38644E35" w:rsidR="00B3549A" w:rsidRDefault="00143C0E" w:rsidP="00B3549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What are your recommendations for core elements of a common </w:t>
      </w:r>
      <w:r w:rsidR="00B3549A">
        <w:rPr>
          <w:rFonts w:cstheme="minorHAnsi"/>
          <w:sz w:val="22"/>
        </w:rPr>
        <w:t>orientation process across the colleges?</w:t>
      </w:r>
    </w:p>
    <w:p w14:paraId="65618CFB" w14:textId="6BBC36A9" w:rsidR="00B3549A" w:rsidRDefault="00B3549A" w:rsidP="00B3549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>
        <w:rPr>
          <w:rFonts w:cstheme="minorHAnsi"/>
          <w:sz w:val="22"/>
        </w:rPr>
        <w:t>What elements should allow for flexibility?</w:t>
      </w:r>
    </w:p>
    <w:p w14:paraId="6A6A5E69" w14:textId="0D332175" w:rsidR="00B3549A" w:rsidRDefault="00B3549A" w:rsidP="00B3549A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What is needed to move forward? </w:t>
      </w:r>
    </w:p>
    <w:p w14:paraId="7D973322" w14:textId="1F617644" w:rsidR="00B3549A" w:rsidRDefault="00B3549A" w:rsidP="00B3549A">
      <w:pPr>
        <w:rPr>
          <w:rFonts w:cstheme="minorHAnsi"/>
          <w:sz w:val="22"/>
        </w:rPr>
      </w:pPr>
    </w:p>
    <w:p w14:paraId="79FFCEF5" w14:textId="3395C00E" w:rsidR="00B3549A" w:rsidRPr="00143C0E" w:rsidRDefault="00B3549A" w:rsidP="00B3549A">
      <w:pPr>
        <w:spacing w:before="120" w:line="276" w:lineRule="auto"/>
        <w:ind w:left="450" w:hanging="432"/>
        <w:rPr>
          <w:rFonts w:asciiTheme="minorHAnsi" w:hAnsiTheme="minorHAnsi" w:cstheme="minorHAnsi"/>
          <w:b/>
          <w:sz w:val="22"/>
        </w:rPr>
      </w:pPr>
      <w:r w:rsidRPr="00143C0E">
        <w:rPr>
          <w:rFonts w:asciiTheme="minorHAnsi" w:hAnsiTheme="minorHAnsi" w:cstheme="minorHAnsi"/>
          <w:b/>
          <w:sz w:val="22"/>
        </w:rPr>
        <w:lastRenderedPageBreak/>
        <w:t>CAREER BEFORE EDUCATION PLANNING - SMALL GROUP DISCUSSION QUESTIONS</w:t>
      </w:r>
    </w:p>
    <w:p w14:paraId="65B385DC" w14:textId="24AA05BA" w:rsidR="00B3549A" w:rsidRDefault="00B3549A" w:rsidP="00B3549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What are the implications for career planning to occur before education planning?</w:t>
      </w:r>
    </w:p>
    <w:p w14:paraId="29AA6F70" w14:textId="2B2778BB" w:rsidR="00B3549A" w:rsidRDefault="00B3549A" w:rsidP="00B3549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What</w:t>
      </w:r>
      <w:r w:rsidR="005B5441">
        <w:rPr>
          <w:rFonts w:cstheme="minorHAnsi"/>
          <w:sz w:val="22"/>
        </w:rPr>
        <w:t xml:space="preserve"> processes and practices need to change?</w:t>
      </w:r>
    </w:p>
    <w:p w14:paraId="1894C816" w14:textId="450D3141" w:rsidR="00B3549A" w:rsidRDefault="00143C0E" w:rsidP="00B3549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What are your recommendations for core elements of a </w:t>
      </w:r>
      <w:r w:rsidR="005B5441">
        <w:rPr>
          <w:rFonts w:cstheme="minorHAnsi"/>
          <w:sz w:val="22"/>
        </w:rPr>
        <w:t>career before education planning approach</w:t>
      </w:r>
      <w:r w:rsidR="00B3549A">
        <w:rPr>
          <w:rFonts w:cstheme="minorHAnsi"/>
          <w:sz w:val="22"/>
        </w:rPr>
        <w:t>?</w:t>
      </w:r>
    </w:p>
    <w:p w14:paraId="2E5B0015" w14:textId="77777777" w:rsidR="00B3549A" w:rsidRDefault="00B3549A" w:rsidP="00B3549A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What is needed to move forward? </w:t>
      </w:r>
    </w:p>
    <w:p w14:paraId="7902C300" w14:textId="77777777" w:rsidR="00B3549A" w:rsidRPr="00B3549A" w:rsidRDefault="00B3549A" w:rsidP="00B3549A">
      <w:pPr>
        <w:rPr>
          <w:rFonts w:cstheme="minorHAnsi"/>
          <w:sz w:val="22"/>
        </w:rPr>
      </w:pPr>
    </w:p>
    <w:sectPr w:rsidR="00B3549A" w:rsidRPr="00B3549A" w:rsidSect="00143C0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F34A" w14:textId="77777777" w:rsidR="004F3E07" w:rsidRDefault="004F3E07" w:rsidP="00897CDD">
      <w:r>
        <w:separator/>
      </w:r>
    </w:p>
  </w:endnote>
  <w:endnote w:type="continuationSeparator" w:id="0">
    <w:p w14:paraId="04D27670" w14:textId="77777777" w:rsidR="004F3E07" w:rsidRDefault="004F3E07" w:rsidP="008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7958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39DD7B79" w14:textId="45663129" w:rsidR="00897CDD" w:rsidRPr="00897CDD" w:rsidRDefault="00897CDD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97CD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97CD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97CD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97CD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97CDD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3731C84" w14:textId="77777777" w:rsidR="00897CDD" w:rsidRDefault="0089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401C" w14:textId="77777777" w:rsidR="004F3E07" w:rsidRDefault="004F3E07" w:rsidP="00897CDD">
      <w:r>
        <w:separator/>
      </w:r>
    </w:p>
  </w:footnote>
  <w:footnote w:type="continuationSeparator" w:id="0">
    <w:p w14:paraId="484088A6" w14:textId="77777777" w:rsidR="004F3E07" w:rsidRDefault="004F3E07" w:rsidP="0089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DF98" w14:textId="0A816836" w:rsidR="00D236F3" w:rsidRDefault="00D23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E229" w14:textId="21878F6C" w:rsidR="00D236F3" w:rsidRDefault="00D23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C8D0" w14:textId="21E5DDF9" w:rsidR="00D236F3" w:rsidRDefault="00D23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5D4"/>
    <w:multiLevelType w:val="multilevel"/>
    <w:tmpl w:val="49CC9388"/>
    <w:lvl w:ilvl="0">
      <w:start w:val="1"/>
      <w:numFmt w:val="upperRoman"/>
      <w:lvlText w:val="%1."/>
      <w:lvlJc w:val="left"/>
      <w:pPr>
        <w:ind w:left="738" w:hanging="360"/>
      </w:pPr>
      <w:rPr>
        <w:rFonts w:asciiTheme="majorHAnsi" w:hAnsiTheme="majorHAnsi" w:hint="default"/>
        <w:sz w:val="22"/>
      </w:rPr>
    </w:lvl>
    <w:lvl w:ilvl="1">
      <w:start w:val="1"/>
      <w:numFmt w:val="upperLetter"/>
      <w:lvlText w:val="%2."/>
      <w:lvlJc w:val="left"/>
      <w:pPr>
        <w:ind w:left="1170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602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8" w:hanging="1440"/>
      </w:pPr>
      <w:rPr>
        <w:rFonts w:hint="default"/>
      </w:rPr>
    </w:lvl>
  </w:abstractNum>
  <w:abstractNum w:abstractNumId="1" w15:restartNumberingAfterBreak="0">
    <w:nsid w:val="20744AB1"/>
    <w:multiLevelType w:val="hybridMultilevel"/>
    <w:tmpl w:val="6CA6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A1A"/>
    <w:multiLevelType w:val="hybridMultilevel"/>
    <w:tmpl w:val="A9969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15041"/>
    <w:multiLevelType w:val="hybridMultilevel"/>
    <w:tmpl w:val="110C657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371F55F7"/>
    <w:multiLevelType w:val="multilevel"/>
    <w:tmpl w:val="A01A702A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6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9A21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E42FE2"/>
    <w:multiLevelType w:val="multilevel"/>
    <w:tmpl w:val="49CC9388"/>
    <w:lvl w:ilvl="0">
      <w:start w:val="1"/>
      <w:numFmt w:val="upperRoman"/>
      <w:lvlText w:val="%1."/>
      <w:lvlJc w:val="left"/>
      <w:pPr>
        <w:ind w:left="378" w:hanging="360"/>
      </w:pPr>
      <w:rPr>
        <w:rFonts w:asciiTheme="majorHAnsi" w:hAnsiTheme="majorHAnsi" w:hint="default"/>
        <w:sz w:val="22"/>
      </w:rPr>
    </w:lvl>
    <w:lvl w:ilvl="1">
      <w:start w:val="1"/>
      <w:numFmt w:val="upperLetter"/>
      <w:lvlText w:val="%2."/>
      <w:lvlJc w:val="left"/>
      <w:pPr>
        <w:ind w:left="810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42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8" w:hanging="1440"/>
      </w:pPr>
      <w:rPr>
        <w:rFonts w:hint="default"/>
      </w:rPr>
    </w:lvl>
  </w:abstractNum>
  <w:abstractNum w:abstractNumId="7" w15:restartNumberingAfterBreak="0">
    <w:nsid w:val="4D422B08"/>
    <w:multiLevelType w:val="multilevel"/>
    <w:tmpl w:val="F8FEC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51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557B19BC"/>
    <w:multiLevelType w:val="multilevel"/>
    <w:tmpl w:val="F8FEC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51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5C963670"/>
    <w:multiLevelType w:val="hybridMultilevel"/>
    <w:tmpl w:val="3C34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7731"/>
    <w:multiLevelType w:val="hybridMultilevel"/>
    <w:tmpl w:val="AC5E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765B6"/>
    <w:multiLevelType w:val="multilevel"/>
    <w:tmpl w:val="ABE2727E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E3265E"/>
    <w:multiLevelType w:val="multilevel"/>
    <w:tmpl w:val="F8FEC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51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72196E95"/>
    <w:multiLevelType w:val="multilevel"/>
    <w:tmpl w:val="F8FECAC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24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67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4" w15:restartNumberingAfterBreak="0">
    <w:nsid w:val="741E63A8"/>
    <w:multiLevelType w:val="multilevel"/>
    <w:tmpl w:val="F8FECAC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242" w:hanging="432"/>
      </w:pPr>
      <w:rPr>
        <w:rFonts w:asciiTheme="majorHAnsi" w:hAnsiTheme="majorHAnsi" w:hint="default"/>
        <w:sz w:val="22"/>
      </w:rPr>
    </w:lvl>
    <w:lvl w:ilvl="2">
      <w:start w:val="1"/>
      <w:numFmt w:val="lowerLetter"/>
      <w:lvlText w:val="%3."/>
      <w:lvlJc w:val="left"/>
      <w:pPr>
        <w:ind w:left="167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5" w15:restartNumberingAfterBreak="0">
    <w:nsid w:val="7CE76D79"/>
    <w:multiLevelType w:val="hybridMultilevel"/>
    <w:tmpl w:val="0B449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52"/>
    <w:rsid w:val="00010DAC"/>
    <w:rsid w:val="00033F33"/>
    <w:rsid w:val="00037CB1"/>
    <w:rsid w:val="000D6355"/>
    <w:rsid w:val="00143C0E"/>
    <w:rsid w:val="001D71E0"/>
    <w:rsid w:val="0025512F"/>
    <w:rsid w:val="002649E6"/>
    <w:rsid w:val="0027474E"/>
    <w:rsid w:val="002A09E5"/>
    <w:rsid w:val="002A39E6"/>
    <w:rsid w:val="002C6BEB"/>
    <w:rsid w:val="00316B77"/>
    <w:rsid w:val="00370758"/>
    <w:rsid w:val="00404A36"/>
    <w:rsid w:val="00420D23"/>
    <w:rsid w:val="00422BFE"/>
    <w:rsid w:val="00471331"/>
    <w:rsid w:val="004B7F96"/>
    <w:rsid w:val="004C5925"/>
    <w:rsid w:val="004F3E07"/>
    <w:rsid w:val="00521BE2"/>
    <w:rsid w:val="00586E79"/>
    <w:rsid w:val="005B5441"/>
    <w:rsid w:val="005E45F5"/>
    <w:rsid w:val="005F18AE"/>
    <w:rsid w:val="00667B52"/>
    <w:rsid w:val="00696538"/>
    <w:rsid w:val="006C07B5"/>
    <w:rsid w:val="00760449"/>
    <w:rsid w:val="007B3EBF"/>
    <w:rsid w:val="007C682E"/>
    <w:rsid w:val="0083015B"/>
    <w:rsid w:val="00897CDD"/>
    <w:rsid w:val="0093752B"/>
    <w:rsid w:val="00937AA3"/>
    <w:rsid w:val="00943607"/>
    <w:rsid w:val="00975C5C"/>
    <w:rsid w:val="009F5523"/>
    <w:rsid w:val="00A229C3"/>
    <w:rsid w:val="00A948BE"/>
    <w:rsid w:val="00AE3696"/>
    <w:rsid w:val="00B3549A"/>
    <w:rsid w:val="00BB6420"/>
    <w:rsid w:val="00BF4DFC"/>
    <w:rsid w:val="00C25A64"/>
    <w:rsid w:val="00D21E6B"/>
    <w:rsid w:val="00D236F3"/>
    <w:rsid w:val="00E02F04"/>
    <w:rsid w:val="00E05C1D"/>
    <w:rsid w:val="00E2268C"/>
    <w:rsid w:val="00E37053"/>
    <w:rsid w:val="00E448F1"/>
    <w:rsid w:val="00E55B2A"/>
    <w:rsid w:val="00E67979"/>
    <w:rsid w:val="00F0110E"/>
    <w:rsid w:val="00F07AE6"/>
    <w:rsid w:val="00F13207"/>
    <w:rsid w:val="00F16ED3"/>
    <w:rsid w:val="00F46DC4"/>
    <w:rsid w:val="00F93D38"/>
    <w:rsid w:val="00FB530C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0A80"/>
  <w15:chartTrackingRefBased/>
  <w15:docId w15:val="{AE922AE9-5203-4D22-BEF2-25556006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667B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90" w:line="276" w:lineRule="auto"/>
      <w:outlineLvl w:val="2"/>
    </w:pPr>
    <w:rPr>
      <w:rFonts w:ascii="Calibri" w:hAnsi="Calibri" w:cs="Calibri"/>
      <w:b/>
      <w:color w:val="0085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67B52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667B52"/>
    <w:rPr>
      <w:rFonts w:ascii="Calibri" w:eastAsia="Calibri" w:hAnsi="Calibri" w:cs="Calibri"/>
      <w:b/>
      <w:color w:val="00858D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B5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C6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B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CD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DD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B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B5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5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9C6E-7B7D-4004-8EA6-47E8CCA2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4</cp:revision>
  <dcterms:created xsi:type="dcterms:W3CDTF">2018-07-09T18:03:00Z</dcterms:created>
  <dcterms:modified xsi:type="dcterms:W3CDTF">2018-07-10T16:41:00Z</dcterms:modified>
</cp:coreProperties>
</file>