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2B0D6" w14:textId="44BCA4C3" w:rsidR="00FA31A3" w:rsidRPr="006C0255" w:rsidRDefault="00FA31A3" w:rsidP="006C0255">
      <w:pPr>
        <w:rPr>
          <w:rFonts w:ascii="Courier New" w:hAnsi="Courier New" w:cs="Courier New"/>
          <w:b/>
          <w:u w:val="single"/>
        </w:rPr>
      </w:pPr>
      <w:bookmarkStart w:id="0" w:name="_GoBack"/>
      <w:bookmarkEnd w:id="0"/>
      <w:r w:rsidRPr="00937A4D">
        <w:rPr>
          <w:rFonts w:ascii="Courier New" w:hAnsi="Courier New" w:cs="Courier New"/>
          <w:b/>
          <w:u w:val="single"/>
        </w:rPr>
        <w:t>Teaching Self-awareness</w:t>
      </w:r>
      <w:r w:rsidR="006C0255">
        <w:rPr>
          <w:rFonts w:ascii="Courier New" w:hAnsi="Courier New" w:cs="Courier New"/>
          <w:b/>
          <w:u w:val="single"/>
        </w:rPr>
        <w:t>:</w:t>
      </w:r>
      <w:r w:rsidR="006C0255" w:rsidRPr="006C0255">
        <w:rPr>
          <w:rFonts w:ascii="Courier New" w:hAnsi="Courier New" w:cs="Courier New"/>
          <w:b/>
        </w:rPr>
        <w:t xml:space="preserve"> </w:t>
      </w:r>
      <w:r w:rsidRPr="00937A4D">
        <w:rPr>
          <w:rFonts w:ascii="Courier New" w:hAnsi="Courier New" w:cs="Courier New"/>
        </w:rPr>
        <w:t>EXERCISE ONE</w:t>
      </w:r>
    </w:p>
    <w:p w14:paraId="5ED6E6AB" w14:textId="77777777" w:rsidR="00FA31A3" w:rsidRPr="00937A4D" w:rsidRDefault="00FA31A3" w:rsidP="00FA31A3">
      <w:pPr>
        <w:rPr>
          <w:rFonts w:ascii="Courier New" w:hAnsi="Courier New" w:cs="Courier New"/>
        </w:rPr>
      </w:pPr>
    </w:p>
    <w:p w14:paraId="755C21A8" w14:textId="77777777" w:rsidR="00FA31A3" w:rsidRPr="00937A4D" w:rsidRDefault="00FA31A3" w:rsidP="00FA31A3">
      <w:pPr>
        <w:rPr>
          <w:rFonts w:ascii="Courier New" w:hAnsi="Courier New" w:cs="Courier New"/>
        </w:rPr>
      </w:pPr>
      <w:r w:rsidRPr="00937A4D">
        <w:rPr>
          <w:rFonts w:ascii="Courier New" w:hAnsi="Courier New" w:cs="Courier New"/>
        </w:rPr>
        <w:t xml:space="preserve">Please circle the letter that corresponds to the best answer. </w:t>
      </w:r>
    </w:p>
    <w:p w14:paraId="6A842DAE" w14:textId="77777777" w:rsidR="00FA31A3" w:rsidRPr="00937A4D" w:rsidRDefault="00FA31A3" w:rsidP="00FA31A3">
      <w:pPr>
        <w:rPr>
          <w:rFonts w:ascii="Courier New" w:hAnsi="Courier New" w:cs="Courier New"/>
        </w:rPr>
      </w:pPr>
    </w:p>
    <w:p w14:paraId="6BD94B98" w14:textId="77777777" w:rsidR="00FA31A3" w:rsidRPr="00937A4D" w:rsidRDefault="00FA31A3" w:rsidP="00937A4D">
      <w:pPr>
        <w:pStyle w:val="ListParagraph"/>
        <w:numPr>
          <w:ilvl w:val="0"/>
          <w:numId w:val="3"/>
        </w:numPr>
        <w:rPr>
          <w:rFonts w:ascii="Courier New" w:hAnsi="Courier New" w:cs="Courier New"/>
        </w:rPr>
      </w:pPr>
      <w:r w:rsidRPr="00937A4D">
        <w:rPr>
          <w:rFonts w:ascii="Courier New" w:hAnsi="Courier New" w:cs="Courier New"/>
        </w:rPr>
        <w:t>What is Self-awareness?</w:t>
      </w:r>
    </w:p>
    <w:p w14:paraId="0A35E8D4" w14:textId="77777777" w:rsidR="00FA31A3" w:rsidRPr="00937A4D" w:rsidRDefault="00FA31A3" w:rsidP="00937A4D">
      <w:pPr>
        <w:pStyle w:val="ListParagraph"/>
        <w:numPr>
          <w:ilvl w:val="1"/>
          <w:numId w:val="3"/>
        </w:numPr>
        <w:rPr>
          <w:rFonts w:ascii="Courier New" w:hAnsi="Courier New" w:cs="Courier New"/>
        </w:rPr>
      </w:pPr>
      <w:r w:rsidRPr="00937A4D">
        <w:rPr>
          <w:rFonts w:ascii="Courier New" w:hAnsi="Courier New" w:cs="Courier New"/>
        </w:rPr>
        <w:t xml:space="preserve">Self-awareness is the capacity for </w:t>
      </w:r>
      <w:proofErr w:type="spellStart"/>
      <w:r w:rsidRPr="00937A4D">
        <w:rPr>
          <w:rFonts w:ascii="Courier New" w:hAnsi="Courier New" w:cs="Courier New"/>
        </w:rPr>
        <w:t>extrospection</w:t>
      </w:r>
      <w:proofErr w:type="spellEnd"/>
      <w:r w:rsidRPr="00937A4D">
        <w:rPr>
          <w:rFonts w:ascii="Courier New" w:hAnsi="Courier New" w:cs="Courier New"/>
        </w:rPr>
        <w:t xml:space="preserve"> and the ability to recognize others as individuals separate from the environment and yourself.</w:t>
      </w:r>
    </w:p>
    <w:p w14:paraId="5131C1FD" w14:textId="77777777" w:rsidR="00FA31A3" w:rsidRPr="00937A4D" w:rsidRDefault="00FA31A3" w:rsidP="00937A4D">
      <w:pPr>
        <w:pStyle w:val="ListParagraph"/>
        <w:numPr>
          <w:ilvl w:val="1"/>
          <w:numId w:val="3"/>
        </w:numPr>
        <w:rPr>
          <w:rFonts w:ascii="Courier New" w:hAnsi="Courier New" w:cs="Courier New"/>
        </w:rPr>
      </w:pPr>
      <w:r w:rsidRPr="00937A4D">
        <w:rPr>
          <w:rFonts w:ascii="Courier New" w:hAnsi="Courier New" w:cs="Courier New"/>
        </w:rPr>
        <w:t>Self-awareness is the capacity for introspection and the ability to recognize oneself as an individual separate from the environment and other individuals.</w:t>
      </w:r>
    </w:p>
    <w:p w14:paraId="7CEBF0DB" w14:textId="77777777" w:rsidR="00FA31A3" w:rsidRPr="00937A4D" w:rsidRDefault="00FA31A3" w:rsidP="00937A4D">
      <w:pPr>
        <w:pStyle w:val="ListParagraph"/>
        <w:numPr>
          <w:ilvl w:val="1"/>
          <w:numId w:val="3"/>
        </w:numPr>
        <w:rPr>
          <w:rFonts w:ascii="Courier New" w:hAnsi="Courier New" w:cs="Courier New"/>
        </w:rPr>
      </w:pPr>
      <w:r w:rsidRPr="00937A4D">
        <w:rPr>
          <w:rFonts w:ascii="Courier New" w:hAnsi="Courier New" w:cs="Courier New"/>
        </w:rPr>
        <w:t>Self-awareness is the capacity for introspection and the ability to recognize others as individuals separate from the environment and yourself.</w:t>
      </w:r>
    </w:p>
    <w:p w14:paraId="0283FB9F" w14:textId="77777777" w:rsidR="00FA31A3" w:rsidRPr="00937A4D" w:rsidRDefault="00FA31A3" w:rsidP="00937A4D">
      <w:pPr>
        <w:pStyle w:val="ListParagraph"/>
        <w:numPr>
          <w:ilvl w:val="1"/>
          <w:numId w:val="3"/>
        </w:numPr>
        <w:rPr>
          <w:rFonts w:ascii="Courier New" w:hAnsi="Courier New" w:cs="Courier New"/>
        </w:rPr>
      </w:pPr>
      <w:r w:rsidRPr="00937A4D">
        <w:rPr>
          <w:rFonts w:ascii="Courier New" w:hAnsi="Courier New" w:cs="Courier New"/>
        </w:rPr>
        <w:t>none of the above</w:t>
      </w:r>
    </w:p>
    <w:p w14:paraId="1C58B232" w14:textId="77777777" w:rsidR="00FA31A3" w:rsidRPr="00937A4D" w:rsidRDefault="00FA31A3" w:rsidP="00FA31A3">
      <w:pPr>
        <w:rPr>
          <w:rFonts w:ascii="Courier New" w:hAnsi="Courier New" w:cs="Courier New"/>
        </w:rPr>
      </w:pPr>
    </w:p>
    <w:p w14:paraId="11B8DAD2" w14:textId="77777777" w:rsidR="00FA31A3" w:rsidRPr="00937A4D" w:rsidRDefault="00FA31A3" w:rsidP="00937A4D">
      <w:pPr>
        <w:pStyle w:val="ListParagraph"/>
        <w:numPr>
          <w:ilvl w:val="0"/>
          <w:numId w:val="3"/>
        </w:numPr>
        <w:rPr>
          <w:rFonts w:ascii="Courier New" w:hAnsi="Courier New" w:cs="Courier New"/>
        </w:rPr>
      </w:pPr>
      <w:r w:rsidRPr="00937A4D">
        <w:rPr>
          <w:rFonts w:ascii="Courier New" w:hAnsi="Courier New" w:cs="Courier New"/>
        </w:rPr>
        <w:t>Self-awareness is often confused with:</w:t>
      </w:r>
    </w:p>
    <w:p w14:paraId="7BAF6CAC" w14:textId="77777777" w:rsidR="00FA31A3" w:rsidRPr="00937A4D" w:rsidRDefault="00FA31A3" w:rsidP="00937A4D">
      <w:pPr>
        <w:pStyle w:val="ListParagraph"/>
        <w:numPr>
          <w:ilvl w:val="1"/>
          <w:numId w:val="3"/>
        </w:numPr>
        <w:rPr>
          <w:rFonts w:ascii="Courier New" w:hAnsi="Courier New" w:cs="Courier New"/>
        </w:rPr>
      </w:pPr>
      <w:r w:rsidRPr="00937A4D">
        <w:rPr>
          <w:rFonts w:ascii="Courier New" w:hAnsi="Courier New" w:cs="Courier New"/>
        </w:rPr>
        <w:t>time-man</w:t>
      </w:r>
      <w:r w:rsidR="00937A4D">
        <w:rPr>
          <w:rFonts w:ascii="Courier New" w:hAnsi="Courier New" w:cs="Courier New"/>
        </w:rPr>
        <w:t>a</w:t>
      </w:r>
      <w:r w:rsidRPr="00937A4D">
        <w:rPr>
          <w:rFonts w:ascii="Courier New" w:hAnsi="Courier New" w:cs="Courier New"/>
        </w:rPr>
        <w:t>gement</w:t>
      </w:r>
    </w:p>
    <w:p w14:paraId="13E90024" w14:textId="77777777" w:rsidR="00FA31A3" w:rsidRPr="00937A4D" w:rsidRDefault="00FA31A3" w:rsidP="00937A4D">
      <w:pPr>
        <w:pStyle w:val="ListParagraph"/>
        <w:numPr>
          <w:ilvl w:val="1"/>
          <w:numId w:val="3"/>
        </w:numPr>
        <w:rPr>
          <w:rFonts w:ascii="Courier New" w:hAnsi="Courier New" w:cs="Courier New"/>
        </w:rPr>
      </w:pPr>
      <w:r w:rsidRPr="00937A4D">
        <w:rPr>
          <w:rFonts w:ascii="Courier New" w:hAnsi="Courier New" w:cs="Courier New"/>
        </w:rPr>
        <w:t>consciousness</w:t>
      </w:r>
    </w:p>
    <w:p w14:paraId="6CB73014" w14:textId="77777777" w:rsidR="00FA31A3" w:rsidRPr="00937A4D" w:rsidRDefault="00FA31A3" w:rsidP="00937A4D">
      <w:pPr>
        <w:pStyle w:val="ListParagraph"/>
        <w:numPr>
          <w:ilvl w:val="1"/>
          <w:numId w:val="3"/>
        </w:numPr>
        <w:rPr>
          <w:rFonts w:ascii="Courier New" w:hAnsi="Courier New" w:cs="Courier New"/>
        </w:rPr>
      </w:pPr>
      <w:r w:rsidRPr="00937A4D">
        <w:rPr>
          <w:rFonts w:ascii="Courier New" w:hAnsi="Courier New" w:cs="Courier New"/>
        </w:rPr>
        <w:t>self-esteem</w:t>
      </w:r>
    </w:p>
    <w:p w14:paraId="4ABC68A6" w14:textId="77777777" w:rsidR="00FA31A3" w:rsidRPr="00937A4D" w:rsidRDefault="00FA31A3" w:rsidP="00937A4D">
      <w:pPr>
        <w:pStyle w:val="ListParagraph"/>
        <w:numPr>
          <w:ilvl w:val="1"/>
          <w:numId w:val="3"/>
        </w:numPr>
        <w:rPr>
          <w:rFonts w:ascii="Courier New" w:hAnsi="Courier New" w:cs="Courier New"/>
        </w:rPr>
      </w:pPr>
      <w:r w:rsidRPr="00937A4D">
        <w:rPr>
          <w:rFonts w:ascii="Courier New" w:hAnsi="Courier New" w:cs="Courier New"/>
        </w:rPr>
        <w:t>all of the above</w:t>
      </w:r>
    </w:p>
    <w:p w14:paraId="39078C09" w14:textId="77777777" w:rsidR="00FA31A3" w:rsidRPr="00937A4D" w:rsidRDefault="00FA31A3" w:rsidP="00937A4D">
      <w:pPr>
        <w:pStyle w:val="ListParagraph"/>
        <w:numPr>
          <w:ilvl w:val="1"/>
          <w:numId w:val="3"/>
        </w:numPr>
        <w:rPr>
          <w:rFonts w:ascii="Courier New" w:hAnsi="Courier New" w:cs="Courier New"/>
        </w:rPr>
      </w:pPr>
      <w:r w:rsidRPr="00937A4D">
        <w:rPr>
          <w:rFonts w:ascii="Courier New" w:hAnsi="Courier New" w:cs="Courier New"/>
        </w:rPr>
        <w:t>none of the above</w:t>
      </w:r>
    </w:p>
    <w:p w14:paraId="7194060A" w14:textId="77777777" w:rsidR="00937A4D" w:rsidRPr="00937A4D" w:rsidRDefault="00937A4D" w:rsidP="00937A4D">
      <w:pPr>
        <w:rPr>
          <w:rFonts w:ascii="Courier New" w:hAnsi="Courier New" w:cs="Courier New"/>
        </w:rPr>
      </w:pPr>
    </w:p>
    <w:p w14:paraId="56B8A67E" w14:textId="77777777" w:rsidR="00937A4D" w:rsidRPr="00937A4D" w:rsidRDefault="00937A4D" w:rsidP="00937A4D">
      <w:pPr>
        <w:pStyle w:val="ListParagraph"/>
        <w:numPr>
          <w:ilvl w:val="0"/>
          <w:numId w:val="3"/>
        </w:numPr>
        <w:rPr>
          <w:rFonts w:ascii="Courier New" w:hAnsi="Courier New" w:cs="Courier New"/>
        </w:rPr>
      </w:pPr>
      <w:r w:rsidRPr="00937A4D">
        <w:rPr>
          <w:rFonts w:ascii="Courier New" w:hAnsi="Courier New" w:cs="Courier New"/>
        </w:rPr>
        <w:t>Self-awareness is how an individual consciously knows and understands their own:</w:t>
      </w:r>
    </w:p>
    <w:p w14:paraId="04D8092B" w14:textId="77777777" w:rsidR="00937A4D" w:rsidRPr="00937A4D" w:rsidRDefault="00937A4D" w:rsidP="00937A4D">
      <w:pPr>
        <w:pStyle w:val="ListParagraph"/>
        <w:numPr>
          <w:ilvl w:val="1"/>
          <w:numId w:val="3"/>
        </w:numPr>
        <w:rPr>
          <w:rFonts w:ascii="Courier New" w:hAnsi="Courier New" w:cs="Courier New"/>
        </w:rPr>
      </w:pPr>
      <w:r w:rsidRPr="00937A4D">
        <w:rPr>
          <w:rFonts w:ascii="Courier New" w:hAnsi="Courier New" w:cs="Courier New"/>
        </w:rPr>
        <w:t>character</w:t>
      </w:r>
    </w:p>
    <w:p w14:paraId="6EE45E7B" w14:textId="77777777" w:rsidR="00937A4D" w:rsidRPr="00937A4D" w:rsidRDefault="00937A4D" w:rsidP="00937A4D">
      <w:pPr>
        <w:pStyle w:val="ListParagraph"/>
        <w:numPr>
          <w:ilvl w:val="1"/>
          <w:numId w:val="3"/>
        </w:numPr>
        <w:rPr>
          <w:rFonts w:ascii="Courier New" w:hAnsi="Courier New" w:cs="Courier New"/>
        </w:rPr>
      </w:pPr>
      <w:r w:rsidRPr="00937A4D">
        <w:rPr>
          <w:rFonts w:ascii="Courier New" w:hAnsi="Courier New" w:cs="Courier New"/>
        </w:rPr>
        <w:t>feelings</w:t>
      </w:r>
    </w:p>
    <w:p w14:paraId="4A0986CD" w14:textId="77777777" w:rsidR="00937A4D" w:rsidRPr="00937A4D" w:rsidRDefault="00937A4D" w:rsidP="00937A4D">
      <w:pPr>
        <w:pStyle w:val="ListParagraph"/>
        <w:numPr>
          <w:ilvl w:val="1"/>
          <w:numId w:val="3"/>
        </w:numPr>
        <w:rPr>
          <w:rFonts w:ascii="Courier New" w:hAnsi="Courier New" w:cs="Courier New"/>
        </w:rPr>
      </w:pPr>
      <w:r w:rsidRPr="00937A4D">
        <w:rPr>
          <w:rFonts w:ascii="Courier New" w:hAnsi="Courier New" w:cs="Courier New"/>
        </w:rPr>
        <w:t>motives</w:t>
      </w:r>
    </w:p>
    <w:p w14:paraId="6A853286" w14:textId="77777777" w:rsidR="00937A4D" w:rsidRPr="00937A4D" w:rsidRDefault="00937A4D" w:rsidP="00937A4D">
      <w:pPr>
        <w:pStyle w:val="ListParagraph"/>
        <w:numPr>
          <w:ilvl w:val="1"/>
          <w:numId w:val="3"/>
        </w:numPr>
        <w:rPr>
          <w:rFonts w:ascii="Courier New" w:hAnsi="Courier New" w:cs="Courier New"/>
        </w:rPr>
      </w:pPr>
      <w:r w:rsidRPr="00937A4D">
        <w:rPr>
          <w:rFonts w:ascii="Courier New" w:hAnsi="Courier New" w:cs="Courier New"/>
        </w:rPr>
        <w:t>desires</w:t>
      </w:r>
    </w:p>
    <w:p w14:paraId="12F02689" w14:textId="77777777" w:rsidR="00937A4D" w:rsidRPr="00937A4D" w:rsidRDefault="00937A4D" w:rsidP="00937A4D">
      <w:pPr>
        <w:pStyle w:val="ListParagraph"/>
        <w:numPr>
          <w:ilvl w:val="1"/>
          <w:numId w:val="3"/>
        </w:numPr>
        <w:rPr>
          <w:rFonts w:ascii="Courier New" w:hAnsi="Courier New" w:cs="Courier New"/>
        </w:rPr>
      </w:pPr>
      <w:r w:rsidRPr="00937A4D">
        <w:rPr>
          <w:rFonts w:ascii="Courier New" w:hAnsi="Courier New" w:cs="Courier New"/>
        </w:rPr>
        <w:t>all of the above</w:t>
      </w:r>
    </w:p>
    <w:p w14:paraId="2202FFCE" w14:textId="77777777" w:rsidR="00610FBD" w:rsidRDefault="00937A4D" w:rsidP="00610FBD">
      <w:pPr>
        <w:pStyle w:val="ListParagraph"/>
        <w:numPr>
          <w:ilvl w:val="1"/>
          <w:numId w:val="3"/>
        </w:numPr>
        <w:rPr>
          <w:rFonts w:ascii="Courier New" w:hAnsi="Courier New" w:cs="Courier New"/>
        </w:rPr>
      </w:pPr>
      <w:r w:rsidRPr="00937A4D">
        <w:rPr>
          <w:rFonts w:ascii="Courier New" w:hAnsi="Courier New" w:cs="Courier New"/>
        </w:rPr>
        <w:t>none of the above</w:t>
      </w:r>
    </w:p>
    <w:p w14:paraId="681C57DA" w14:textId="77777777" w:rsidR="00610FBD" w:rsidRDefault="00610FBD" w:rsidP="00610FBD">
      <w:pPr>
        <w:pStyle w:val="ListParagraph"/>
        <w:ind w:left="2160" w:firstLine="0"/>
        <w:rPr>
          <w:rFonts w:ascii="Courier New" w:hAnsi="Courier New" w:cs="Courier New"/>
        </w:rPr>
      </w:pPr>
    </w:p>
    <w:p w14:paraId="2263341E" w14:textId="77777777" w:rsidR="00045761" w:rsidRDefault="00045761" w:rsidP="00045761">
      <w:pPr>
        <w:pStyle w:val="ListParagraph"/>
        <w:numPr>
          <w:ilvl w:val="0"/>
          <w:numId w:val="3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How many</w:t>
      </w:r>
      <w:r w:rsidRPr="007E005B">
        <w:rPr>
          <w:rFonts w:ascii="Courier New" w:hAnsi="Courier New" w:cs="Courier New"/>
        </w:rPr>
        <w:t xml:space="preserve"> broa</w:t>
      </w:r>
      <w:r>
        <w:rPr>
          <w:rFonts w:ascii="Courier New" w:hAnsi="Courier New" w:cs="Courier New"/>
        </w:rPr>
        <w:t>d categories of self-awareness are there?</w:t>
      </w:r>
    </w:p>
    <w:p w14:paraId="52D32848" w14:textId="77777777" w:rsidR="00045761" w:rsidRDefault="00045761" w:rsidP="00045761">
      <w:pPr>
        <w:pStyle w:val="ListParagraph"/>
        <w:numPr>
          <w:ilvl w:val="1"/>
          <w:numId w:val="3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</w:t>
      </w:r>
    </w:p>
    <w:p w14:paraId="09BD33A4" w14:textId="77777777" w:rsidR="00045761" w:rsidRDefault="00045761" w:rsidP="00045761">
      <w:pPr>
        <w:pStyle w:val="ListParagraph"/>
        <w:numPr>
          <w:ilvl w:val="1"/>
          <w:numId w:val="3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2</w:t>
      </w:r>
    </w:p>
    <w:p w14:paraId="3A72DA1E" w14:textId="77777777" w:rsidR="00045761" w:rsidRDefault="00045761" w:rsidP="00045761">
      <w:pPr>
        <w:pStyle w:val="ListParagraph"/>
        <w:numPr>
          <w:ilvl w:val="1"/>
          <w:numId w:val="3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3</w:t>
      </w:r>
    </w:p>
    <w:p w14:paraId="63268BEF" w14:textId="77777777" w:rsidR="00045761" w:rsidRDefault="00045761" w:rsidP="00045761">
      <w:pPr>
        <w:pStyle w:val="ListParagraph"/>
        <w:numPr>
          <w:ilvl w:val="1"/>
          <w:numId w:val="3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and c only</w:t>
      </w:r>
    </w:p>
    <w:p w14:paraId="58D34443" w14:textId="77777777" w:rsidR="00045761" w:rsidRDefault="00045761" w:rsidP="00045761">
      <w:pPr>
        <w:pStyle w:val="ListParagraph"/>
        <w:numPr>
          <w:ilvl w:val="1"/>
          <w:numId w:val="3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all of the above</w:t>
      </w:r>
    </w:p>
    <w:p w14:paraId="3BEEA285" w14:textId="77777777" w:rsidR="00045761" w:rsidRPr="00937A4D" w:rsidRDefault="00045761" w:rsidP="00045761">
      <w:pPr>
        <w:pStyle w:val="ListParagraph"/>
        <w:numPr>
          <w:ilvl w:val="1"/>
          <w:numId w:val="3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none of the above</w:t>
      </w:r>
    </w:p>
    <w:p w14:paraId="4CDD9C89" w14:textId="77777777" w:rsidR="00045761" w:rsidRDefault="00045761" w:rsidP="00045761">
      <w:pPr>
        <w:pStyle w:val="ListParagraph"/>
        <w:ind w:left="1440" w:firstLine="0"/>
        <w:rPr>
          <w:rFonts w:ascii="Courier New" w:hAnsi="Courier New" w:cs="Courier New"/>
        </w:rPr>
      </w:pPr>
    </w:p>
    <w:p w14:paraId="6CCB13E6" w14:textId="77777777" w:rsidR="00610FBD" w:rsidRDefault="00BB0999" w:rsidP="00610FBD">
      <w:pPr>
        <w:pStyle w:val="ListParagraph"/>
        <w:numPr>
          <w:ilvl w:val="0"/>
          <w:numId w:val="3"/>
        </w:numPr>
        <w:rPr>
          <w:rFonts w:ascii="Courier New" w:hAnsi="Courier New" w:cs="Courier New"/>
        </w:rPr>
      </w:pPr>
      <w:r w:rsidRPr="00BB0999">
        <w:rPr>
          <w:rFonts w:ascii="Courier New" w:hAnsi="Courier New" w:cs="Courier New"/>
        </w:rPr>
        <w:t xml:space="preserve">The </w:t>
      </w:r>
      <w:r w:rsidR="00CE6664">
        <w:rPr>
          <w:rFonts w:ascii="Courier New" w:hAnsi="Courier New" w:cs="Courier New"/>
        </w:rPr>
        <w:t>“</w:t>
      </w:r>
      <w:r w:rsidRPr="00CE6664">
        <w:rPr>
          <w:rFonts w:ascii="Courier New" w:hAnsi="Courier New" w:cs="Courier New"/>
        </w:rPr>
        <w:t>Painter and the Buyer</w:t>
      </w:r>
      <w:r w:rsidR="00CE6664" w:rsidRPr="00CE6664">
        <w:rPr>
          <w:rFonts w:ascii="Courier New" w:hAnsi="Courier New" w:cs="Courier New"/>
        </w:rPr>
        <w:t>”</w:t>
      </w:r>
      <w:r w:rsidRPr="00BB0999">
        <w:rPr>
          <w:rFonts w:ascii="Courier New" w:hAnsi="Courier New" w:cs="Courier New"/>
        </w:rPr>
        <w:t xml:space="preserve"> </w:t>
      </w:r>
      <w:r w:rsidR="00610FBD">
        <w:rPr>
          <w:rFonts w:ascii="Courier New" w:hAnsi="Courier New" w:cs="Courier New"/>
        </w:rPr>
        <w:t xml:space="preserve">was painted </w:t>
      </w:r>
      <w:r w:rsidR="00610FBD" w:rsidRPr="00BB0999">
        <w:rPr>
          <w:rFonts w:ascii="Courier New" w:hAnsi="Courier New" w:cs="Courier New"/>
        </w:rPr>
        <w:t xml:space="preserve">by </w:t>
      </w:r>
      <w:r w:rsidR="00610FBD">
        <w:rPr>
          <w:rFonts w:ascii="Courier New" w:hAnsi="Courier New" w:cs="Courier New"/>
        </w:rPr>
        <w:t>_____ in ______.</w:t>
      </w:r>
    </w:p>
    <w:p w14:paraId="45C7607B" w14:textId="77777777" w:rsidR="00610FBD" w:rsidRDefault="00045761" w:rsidP="00610FBD">
      <w:pPr>
        <w:pStyle w:val="ListParagraph"/>
        <w:numPr>
          <w:ilvl w:val="1"/>
          <w:numId w:val="3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Pieter Brueg</w:t>
      </w:r>
      <w:r w:rsidR="00610FBD" w:rsidRPr="00610FBD">
        <w:rPr>
          <w:rFonts w:ascii="Courier New" w:hAnsi="Courier New" w:cs="Courier New"/>
        </w:rPr>
        <w:t>el the Elder, 1565</w:t>
      </w:r>
    </w:p>
    <w:p w14:paraId="0CCD2754" w14:textId="77777777" w:rsidR="00610FBD" w:rsidRDefault="00610FBD" w:rsidP="00610FBD">
      <w:pPr>
        <w:pStyle w:val="ListParagraph"/>
        <w:numPr>
          <w:ilvl w:val="1"/>
          <w:numId w:val="3"/>
        </w:numPr>
        <w:rPr>
          <w:rFonts w:ascii="Courier New" w:hAnsi="Courier New" w:cs="Courier New"/>
        </w:rPr>
      </w:pPr>
      <w:r w:rsidRPr="00610FBD">
        <w:rPr>
          <w:rFonts w:ascii="Courier New" w:hAnsi="Courier New" w:cs="Courier New"/>
        </w:rPr>
        <w:t xml:space="preserve">Pieter Brueghel the </w:t>
      </w:r>
      <w:r w:rsidR="00045761">
        <w:rPr>
          <w:rFonts w:ascii="Courier New" w:hAnsi="Courier New" w:cs="Courier New"/>
        </w:rPr>
        <w:t>Younger</w:t>
      </w:r>
      <w:r w:rsidRPr="00610FBD">
        <w:rPr>
          <w:rFonts w:ascii="Courier New" w:hAnsi="Courier New" w:cs="Courier New"/>
        </w:rPr>
        <w:t>, 1565</w:t>
      </w:r>
    </w:p>
    <w:p w14:paraId="356A706C" w14:textId="77777777" w:rsidR="00610FBD" w:rsidRDefault="00610FBD" w:rsidP="00610FBD">
      <w:pPr>
        <w:pStyle w:val="ListParagraph"/>
        <w:numPr>
          <w:ilvl w:val="1"/>
          <w:numId w:val="3"/>
        </w:numPr>
        <w:rPr>
          <w:rFonts w:ascii="Courier New" w:hAnsi="Courier New" w:cs="Courier New"/>
        </w:rPr>
      </w:pPr>
      <w:r w:rsidRPr="00610FBD">
        <w:rPr>
          <w:rFonts w:ascii="Courier New" w:hAnsi="Courier New" w:cs="Courier New"/>
        </w:rPr>
        <w:t>Pieter Brueghel the Elder, 1565</w:t>
      </w:r>
    </w:p>
    <w:p w14:paraId="4F67ADD5" w14:textId="77777777" w:rsidR="00045761" w:rsidRDefault="00045761" w:rsidP="00045761">
      <w:pPr>
        <w:pStyle w:val="ListParagraph"/>
        <w:numPr>
          <w:ilvl w:val="1"/>
          <w:numId w:val="3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Pieter Brueg</w:t>
      </w:r>
      <w:r w:rsidRPr="00610FBD">
        <w:rPr>
          <w:rFonts w:ascii="Courier New" w:hAnsi="Courier New" w:cs="Courier New"/>
        </w:rPr>
        <w:t>el the Elder, 156</w:t>
      </w:r>
      <w:r>
        <w:rPr>
          <w:rFonts w:ascii="Courier New" w:hAnsi="Courier New" w:cs="Courier New"/>
        </w:rPr>
        <w:t>4</w:t>
      </w:r>
    </w:p>
    <w:p w14:paraId="5784B2F9" w14:textId="77777777" w:rsidR="00045761" w:rsidRDefault="00045761" w:rsidP="00045761">
      <w:pPr>
        <w:pStyle w:val="ListParagraph"/>
        <w:numPr>
          <w:ilvl w:val="1"/>
          <w:numId w:val="3"/>
        </w:numPr>
        <w:rPr>
          <w:rFonts w:ascii="Courier New" w:hAnsi="Courier New" w:cs="Courier New"/>
        </w:rPr>
      </w:pPr>
      <w:r w:rsidRPr="00610FBD">
        <w:rPr>
          <w:rFonts w:ascii="Courier New" w:hAnsi="Courier New" w:cs="Courier New"/>
        </w:rPr>
        <w:t xml:space="preserve">Pieter Brueghel the </w:t>
      </w:r>
      <w:r>
        <w:rPr>
          <w:rFonts w:ascii="Courier New" w:hAnsi="Courier New" w:cs="Courier New"/>
        </w:rPr>
        <w:t>Younger</w:t>
      </w:r>
      <w:r w:rsidRPr="00610FBD">
        <w:rPr>
          <w:rFonts w:ascii="Courier New" w:hAnsi="Courier New" w:cs="Courier New"/>
        </w:rPr>
        <w:t>, 156</w:t>
      </w:r>
      <w:r>
        <w:rPr>
          <w:rFonts w:ascii="Courier New" w:hAnsi="Courier New" w:cs="Courier New"/>
        </w:rPr>
        <w:t>4</w:t>
      </w:r>
    </w:p>
    <w:p w14:paraId="18D2D832" w14:textId="77777777" w:rsidR="00045761" w:rsidRDefault="00045761" w:rsidP="00045761">
      <w:pPr>
        <w:pStyle w:val="ListParagraph"/>
        <w:numPr>
          <w:ilvl w:val="1"/>
          <w:numId w:val="3"/>
        </w:numPr>
        <w:rPr>
          <w:rFonts w:ascii="Courier New" w:hAnsi="Courier New" w:cs="Courier New"/>
        </w:rPr>
      </w:pPr>
      <w:r w:rsidRPr="00610FBD">
        <w:rPr>
          <w:rFonts w:ascii="Courier New" w:hAnsi="Courier New" w:cs="Courier New"/>
        </w:rPr>
        <w:t>Pieter Brueghel the Elder, 156</w:t>
      </w:r>
      <w:r>
        <w:rPr>
          <w:rFonts w:ascii="Courier New" w:hAnsi="Courier New" w:cs="Courier New"/>
        </w:rPr>
        <w:t>4</w:t>
      </w:r>
    </w:p>
    <w:p w14:paraId="6BBCB28E" w14:textId="77777777" w:rsidR="00045761" w:rsidRDefault="00045761" w:rsidP="00045761">
      <w:pPr>
        <w:pStyle w:val="ListParagraph"/>
        <w:numPr>
          <w:ilvl w:val="1"/>
          <w:numId w:val="3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Pieter Brueg</w:t>
      </w:r>
      <w:r w:rsidRPr="00610FBD">
        <w:rPr>
          <w:rFonts w:ascii="Courier New" w:hAnsi="Courier New" w:cs="Courier New"/>
        </w:rPr>
        <w:t>el the Elder, 156</w:t>
      </w:r>
      <w:r>
        <w:rPr>
          <w:rFonts w:ascii="Courier New" w:hAnsi="Courier New" w:cs="Courier New"/>
        </w:rPr>
        <w:t>7</w:t>
      </w:r>
    </w:p>
    <w:p w14:paraId="411ADADC" w14:textId="77777777" w:rsidR="00045761" w:rsidRDefault="00045761" w:rsidP="00045761">
      <w:pPr>
        <w:pStyle w:val="ListParagraph"/>
        <w:numPr>
          <w:ilvl w:val="1"/>
          <w:numId w:val="3"/>
        </w:numPr>
        <w:rPr>
          <w:rFonts w:ascii="Courier New" w:hAnsi="Courier New" w:cs="Courier New"/>
        </w:rPr>
      </w:pPr>
      <w:r w:rsidRPr="00610FBD">
        <w:rPr>
          <w:rFonts w:ascii="Courier New" w:hAnsi="Courier New" w:cs="Courier New"/>
        </w:rPr>
        <w:t xml:space="preserve">Pieter Brueghel the </w:t>
      </w:r>
      <w:r>
        <w:rPr>
          <w:rFonts w:ascii="Courier New" w:hAnsi="Courier New" w:cs="Courier New"/>
        </w:rPr>
        <w:t>Younger</w:t>
      </w:r>
      <w:r w:rsidRPr="00610FBD">
        <w:rPr>
          <w:rFonts w:ascii="Courier New" w:hAnsi="Courier New" w:cs="Courier New"/>
        </w:rPr>
        <w:t>, 156</w:t>
      </w:r>
      <w:r>
        <w:rPr>
          <w:rFonts w:ascii="Courier New" w:hAnsi="Courier New" w:cs="Courier New"/>
        </w:rPr>
        <w:t>7</w:t>
      </w:r>
    </w:p>
    <w:p w14:paraId="3E4B0BB4" w14:textId="77777777" w:rsidR="00045761" w:rsidRDefault="00045761" w:rsidP="00045761">
      <w:pPr>
        <w:pStyle w:val="ListParagraph"/>
        <w:numPr>
          <w:ilvl w:val="1"/>
          <w:numId w:val="3"/>
        </w:numPr>
        <w:rPr>
          <w:rFonts w:ascii="Courier New" w:hAnsi="Courier New" w:cs="Courier New"/>
        </w:rPr>
      </w:pPr>
      <w:r w:rsidRPr="00610FBD">
        <w:rPr>
          <w:rFonts w:ascii="Courier New" w:hAnsi="Courier New" w:cs="Courier New"/>
        </w:rPr>
        <w:t>Pieter Brueghel the Elder, 156</w:t>
      </w:r>
      <w:r>
        <w:rPr>
          <w:rFonts w:ascii="Courier New" w:hAnsi="Courier New" w:cs="Courier New"/>
        </w:rPr>
        <w:t>7</w:t>
      </w:r>
    </w:p>
    <w:p w14:paraId="600CD3CD" w14:textId="77777777" w:rsidR="00CE6664" w:rsidRDefault="00CE6664" w:rsidP="00CE6664">
      <w:pPr>
        <w:pStyle w:val="ListParagraph"/>
        <w:numPr>
          <w:ilvl w:val="1"/>
          <w:numId w:val="3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Peter Brueg</w:t>
      </w:r>
      <w:r w:rsidRPr="00610FBD">
        <w:rPr>
          <w:rFonts w:ascii="Courier New" w:hAnsi="Courier New" w:cs="Courier New"/>
        </w:rPr>
        <w:t>el the Elder, 1565</w:t>
      </w:r>
    </w:p>
    <w:p w14:paraId="67265063" w14:textId="77777777" w:rsidR="00CE6664" w:rsidRDefault="00CE6664" w:rsidP="00CE6664">
      <w:pPr>
        <w:pStyle w:val="ListParagraph"/>
        <w:numPr>
          <w:ilvl w:val="1"/>
          <w:numId w:val="3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Peter</w:t>
      </w:r>
      <w:r w:rsidRPr="00610FBD">
        <w:rPr>
          <w:rFonts w:ascii="Courier New" w:hAnsi="Courier New" w:cs="Courier New"/>
        </w:rPr>
        <w:t xml:space="preserve"> Brueghel the </w:t>
      </w:r>
      <w:r>
        <w:rPr>
          <w:rFonts w:ascii="Courier New" w:hAnsi="Courier New" w:cs="Courier New"/>
        </w:rPr>
        <w:t>Younger</w:t>
      </w:r>
      <w:r w:rsidRPr="00610FBD">
        <w:rPr>
          <w:rFonts w:ascii="Courier New" w:hAnsi="Courier New" w:cs="Courier New"/>
        </w:rPr>
        <w:t>, 1565</w:t>
      </w:r>
    </w:p>
    <w:p w14:paraId="43E6DBE7" w14:textId="77777777" w:rsidR="00CE6664" w:rsidRDefault="00CE6664" w:rsidP="00CE6664">
      <w:pPr>
        <w:pStyle w:val="ListParagraph"/>
        <w:numPr>
          <w:ilvl w:val="1"/>
          <w:numId w:val="3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P</w:t>
      </w:r>
      <w:r w:rsidRPr="00610FBD">
        <w:rPr>
          <w:rFonts w:ascii="Courier New" w:hAnsi="Courier New" w:cs="Courier New"/>
        </w:rPr>
        <w:t>eter Brueghel the Elder, 1565</w:t>
      </w:r>
    </w:p>
    <w:p w14:paraId="0A8F0304" w14:textId="77777777" w:rsidR="00CE6664" w:rsidRDefault="00CE6664" w:rsidP="00CE6664">
      <w:pPr>
        <w:pStyle w:val="ListParagraph"/>
        <w:numPr>
          <w:ilvl w:val="1"/>
          <w:numId w:val="3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Peter Brueg</w:t>
      </w:r>
      <w:r w:rsidRPr="00610FBD">
        <w:rPr>
          <w:rFonts w:ascii="Courier New" w:hAnsi="Courier New" w:cs="Courier New"/>
        </w:rPr>
        <w:t>el the Elder, 156</w:t>
      </w:r>
      <w:r>
        <w:rPr>
          <w:rFonts w:ascii="Courier New" w:hAnsi="Courier New" w:cs="Courier New"/>
        </w:rPr>
        <w:t>4</w:t>
      </w:r>
    </w:p>
    <w:p w14:paraId="2B73589E" w14:textId="77777777" w:rsidR="00CE6664" w:rsidRDefault="00CE6664" w:rsidP="00CE6664">
      <w:pPr>
        <w:pStyle w:val="ListParagraph"/>
        <w:numPr>
          <w:ilvl w:val="1"/>
          <w:numId w:val="3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P</w:t>
      </w:r>
      <w:r w:rsidRPr="00610FBD">
        <w:rPr>
          <w:rFonts w:ascii="Courier New" w:hAnsi="Courier New" w:cs="Courier New"/>
        </w:rPr>
        <w:t xml:space="preserve">eter Brueghel the </w:t>
      </w:r>
      <w:r>
        <w:rPr>
          <w:rFonts w:ascii="Courier New" w:hAnsi="Courier New" w:cs="Courier New"/>
        </w:rPr>
        <w:t>Younger</w:t>
      </w:r>
      <w:r w:rsidRPr="00610FBD">
        <w:rPr>
          <w:rFonts w:ascii="Courier New" w:hAnsi="Courier New" w:cs="Courier New"/>
        </w:rPr>
        <w:t>, 156</w:t>
      </w:r>
      <w:r>
        <w:rPr>
          <w:rFonts w:ascii="Courier New" w:hAnsi="Courier New" w:cs="Courier New"/>
        </w:rPr>
        <w:t>4</w:t>
      </w:r>
    </w:p>
    <w:p w14:paraId="031B66AA" w14:textId="77777777" w:rsidR="00CE6664" w:rsidRDefault="00CE6664" w:rsidP="00CE6664">
      <w:pPr>
        <w:pStyle w:val="ListParagraph"/>
        <w:numPr>
          <w:ilvl w:val="1"/>
          <w:numId w:val="3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P</w:t>
      </w:r>
      <w:r w:rsidRPr="00610FBD">
        <w:rPr>
          <w:rFonts w:ascii="Courier New" w:hAnsi="Courier New" w:cs="Courier New"/>
        </w:rPr>
        <w:t>eter Brueghel the Elder, 156</w:t>
      </w:r>
      <w:r>
        <w:rPr>
          <w:rFonts w:ascii="Courier New" w:hAnsi="Courier New" w:cs="Courier New"/>
        </w:rPr>
        <w:t>4</w:t>
      </w:r>
    </w:p>
    <w:p w14:paraId="4D3E4340" w14:textId="77777777" w:rsidR="00CE6664" w:rsidRDefault="00CE6664" w:rsidP="00CE6664">
      <w:pPr>
        <w:pStyle w:val="ListParagraph"/>
        <w:numPr>
          <w:ilvl w:val="1"/>
          <w:numId w:val="3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Peter Brueg</w:t>
      </w:r>
      <w:r w:rsidRPr="00610FBD">
        <w:rPr>
          <w:rFonts w:ascii="Courier New" w:hAnsi="Courier New" w:cs="Courier New"/>
        </w:rPr>
        <w:t>el the Elder, 156</w:t>
      </w:r>
      <w:r>
        <w:rPr>
          <w:rFonts w:ascii="Courier New" w:hAnsi="Courier New" w:cs="Courier New"/>
        </w:rPr>
        <w:t>7</w:t>
      </w:r>
    </w:p>
    <w:p w14:paraId="68A6D0A2" w14:textId="77777777" w:rsidR="00CE6664" w:rsidRDefault="00CE6664" w:rsidP="00CE6664">
      <w:pPr>
        <w:pStyle w:val="ListParagraph"/>
        <w:numPr>
          <w:ilvl w:val="1"/>
          <w:numId w:val="3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P</w:t>
      </w:r>
      <w:r w:rsidRPr="00610FBD">
        <w:rPr>
          <w:rFonts w:ascii="Courier New" w:hAnsi="Courier New" w:cs="Courier New"/>
        </w:rPr>
        <w:t xml:space="preserve">eter Brueghel the </w:t>
      </w:r>
      <w:r>
        <w:rPr>
          <w:rFonts w:ascii="Courier New" w:hAnsi="Courier New" w:cs="Courier New"/>
        </w:rPr>
        <w:t>Younger</w:t>
      </w:r>
      <w:r w:rsidRPr="00610FBD">
        <w:rPr>
          <w:rFonts w:ascii="Courier New" w:hAnsi="Courier New" w:cs="Courier New"/>
        </w:rPr>
        <w:t>, 156</w:t>
      </w:r>
      <w:r>
        <w:rPr>
          <w:rFonts w:ascii="Courier New" w:hAnsi="Courier New" w:cs="Courier New"/>
        </w:rPr>
        <w:t>7</w:t>
      </w:r>
    </w:p>
    <w:p w14:paraId="629EB449" w14:textId="77777777" w:rsidR="00CE6664" w:rsidRPr="00CE6664" w:rsidRDefault="00CE6664" w:rsidP="00CE6664">
      <w:pPr>
        <w:pStyle w:val="ListParagraph"/>
        <w:numPr>
          <w:ilvl w:val="1"/>
          <w:numId w:val="3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P</w:t>
      </w:r>
      <w:r w:rsidRPr="00610FBD">
        <w:rPr>
          <w:rFonts w:ascii="Courier New" w:hAnsi="Courier New" w:cs="Courier New"/>
        </w:rPr>
        <w:t>eter Brueghel the Elder, 156</w:t>
      </w:r>
      <w:r>
        <w:rPr>
          <w:rFonts w:ascii="Courier New" w:hAnsi="Courier New" w:cs="Courier New"/>
        </w:rPr>
        <w:t>7</w:t>
      </w:r>
    </w:p>
    <w:p w14:paraId="7D7741C3" w14:textId="77777777" w:rsidR="00045761" w:rsidRPr="00045761" w:rsidRDefault="00045761" w:rsidP="00045761">
      <w:pPr>
        <w:pStyle w:val="ListParagraph"/>
        <w:numPr>
          <w:ilvl w:val="1"/>
          <w:numId w:val="3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and c only</w:t>
      </w:r>
    </w:p>
    <w:p w14:paraId="6322CF99" w14:textId="77777777" w:rsidR="00610FBD" w:rsidRPr="00937A4D" w:rsidRDefault="00610FBD" w:rsidP="00610FBD">
      <w:pPr>
        <w:pStyle w:val="ListParagraph"/>
        <w:numPr>
          <w:ilvl w:val="1"/>
          <w:numId w:val="3"/>
        </w:numPr>
        <w:rPr>
          <w:rFonts w:ascii="Courier New" w:hAnsi="Courier New" w:cs="Courier New"/>
        </w:rPr>
      </w:pPr>
      <w:r w:rsidRPr="00937A4D">
        <w:rPr>
          <w:rFonts w:ascii="Courier New" w:hAnsi="Courier New" w:cs="Courier New"/>
        </w:rPr>
        <w:t>all of the above</w:t>
      </w:r>
    </w:p>
    <w:p w14:paraId="498300DD" w14:textId="77777777" w:rsidR="00610FBD" w:rsidRDefault="00610FBD" w:rsidP="00610FBD">
      <w:pPr>
        <w:pStyle w:val="ListParagraph"/>
        <w:numPr>
          <w:ilvl w:val="1"/>
          <w:numId w:val="3"/>
        </w:numPr>
        <w:rPr>
          <w:rFonts w:ascii="Courier New" w:hAnsi="Courier New" w:cs="Courier New"/>
        </w:rPr>
      </w:pPr>
      <w:r w:rsidRPr="00937A4D">
        <w:rPr>
          <w:rFonts w:ascii="Courier New" w:hAnsi="Courier New" w:cs="Courier New"/>
        </w:rPr>
        <w:t>none of the above</w:t>
      </w:r>
    </w:p>
    <w:p w14:paraId="41C507C9" w14:textId="77777777" w:rsidR="00610FBD" w:rsidRPr="00937A4D" w:rsidRDefault="00610FBD" w:rsidP="00610FBD">
      <w:pPr>
        <w:rPr>
          <w:rFonts w:ascii="Courier New" w:hAnsi="Courier New" w:cs="Courier New"/>
        </w:rPr>
      </w:pPr>
    </w:p>
    <w:p w14:paraId="3EC87A45" w14:textId="07DF97AA" w:rsidR="00BE1BB8" w:rsidRDefault="00BE1BB8">
      <w:pPr>
        <w:ind w:firstLine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14:paraId="334E829D" w14:textId="6970D007" w:rsidR="00BE1BB8" w:rsidRDefault="00BE1BB8" w:rsidP="00E434ED">
      <w:pPr>
        <w:rPr>
          <w:rFonts w:cs="Gill Sans"/>
        </w:rPr>
      </w:pPr>
      <w:r w:rsidRPr="00BE1BB8">
        <w:rPr>
          <w:rFonts w:cs="Gill Sans"/>
          <w:b/>
          <w:u w:val="single"/>
        </w:rPr>
        <w:lastRenderedPageBreak/>
        <w:t>Teaching Self-awareness</w:t>
      </w:r>
      <w:r w:rsidR="006C0255">
        <w:rPr>
          <w:rFonts w:cs="Gill Sans"/>
          <w:b/>
          <w:u w:val="single"/>
        </w:rPr>
        <w:t>:</w:t>
      </w:r>
      <w:r w:rsidR="006C0255" w:rsidRPr="006C0255">
        <w:rPr>
          <w:rFonts w:cs="Gill Sans"/>
          <w:b/>
        </w:rPr>
        <w:t xml:space="preserve"> </w:t>
      </w:r>
      <w:r w:rsidRPr="00BE1BB8">
        <w:rPr>
          <w:rFonts w:cs="Gill Sans"/>
        </w:rPr>
        <w:t>exercise two</w:t>
      </w:r>
    </w:p>
    <w:p w14:paraId="511B5515" w14:textId="08C9044B" w:rsidR="006C0255" w:rsidRDefault="006C0255" w:rsidP="00E434ED">
      <w:pPr>
        <w:rPr>
          <w:rFonts w:cs="Gill Sans"/>
        </w:rPr>
      </w:pPr>
      <w:r>
        <w:rPr>
          <w:rFonts w:cs="Gill Sans"/>
        </w:rPr>
        <w:t>Think about and try to answer the questions below. Continue on another sheet of paper if you run out of space.</w:t>
      </w:r>
    </w:p>
    <w:p w14:paraId="4001A72D" w14:textId="1A77333B" w:rsidR="006C0255" w:rsidRDefault="006C0255" w:rsidP="006C0255">
      <w:pPr>
        <w:jc w:val="center"/>
        <w:rPr>
          <w:rFonts w:cs="Gill Sans"/>
        </w:rPr>
      </w:pPr>
      <w:r>
        <w:rPr>
          <w:rFonts w:cs="Gill Sans"/>
        </w:rPr>
        <w:t>=-=-=-=-=-=-=</w:t>
      </w:r>
    </w:p>
    <w:p w14:paraId="3A2D738E" w14:textId="77777777" w:rsidR="006C0255" w:rsidRPr="00E434ED" w:rsidRDefault="006C0255" w:rsidP="00E434ED">
      <w:pPr>
        <w:rPr>
          <w:rFonts w:cs="Gill Sans"/>
          <w:b/>
          <w:u w:val="single"/>
        </w:rPr>
      </w:pPr>
    </w:p>
    <w:p w14:paraId="43A0914B" w14:textId="77777777" w:rsidR="00BE1BB8" w:rsidRDefault="00BE1BB8" w:rsidP="00BE1BB8">
      <w:pPr>
        <w:rPr>
          <w:rFonts w:cs="Gill Sans"/>
        </w:rPr>
      </w:pPr>
    </w:p>
    <w:p w14:paraId="40874884" w14:textId="34A334C1" w:rsidR="00BE1BB8" w:rsidRDefault="00BE1BB8" w:rsidP="00BE1BB8">
      <w:pPr>
        <w:rPr>
          <w:rFonts w:cs="Gill Sans"/>
        </w:rPr>
      </w:pPr>
      <w:r>
        <w:rPr>
          <w:rFonts w:cs="Gill Sans"/>
        </w:rPr>
        <w:t>Describe the last time you remember a student getting excited about learning something in your class.</w:t>
      </w:r>
    </w:p>
    <w:p w14:paraId="0DC75F64" w14:textId="77777777" w:rsidR="00BE1BB8" w:rsidRDefault="00BE1BB8" w:rsidP="00BE1BB8">
      <w:pPr>
        <w:rPr>
          <w:rFonts w:cs="Gill Sans"/>
        </w:rPr>
      </w:pPr>
    </w:p>
    <w:p w14:paraId="224124E1" w14:textId="77777777" w:rsidR="00E434ED" w:rsidRDefault="00E434ED" w:rsidP="00BE1BB8">
      <w:pPr>
        <w:rPr>
          <w:rFonts w:cs="Gill Sans"/>
        </w:rPr>
      </w:pPr>
    </w:p>
    <w:p w14:paraId="419B3364" w14:textId="77777777" w:rsidR="00E434ED" w:rsidRDefault="00E434ED" w:rsidP="00BE1BB8">
      <w:pPr>
        <w:rPr>
          <w:rFonts w:cs="Gill Sans"/>
        </w:rPr>
      </w:pPr>
    </w:p>
    <w:p w14:paraId="7A0F6315" w14:textId="77777777" w:rsidR="00E434ED" w:rsidRDefault="00E434ED" w:rsidP="00BE1BB8">
      <w:pPr>
        <w:rPr>
          <w:rFonts w:cs="Gill Sans"/>
        </w:rPr>
      </w:pPr>
    </w:p>
    <w:p w14:paraId="3B592214" w14:textId="77777777" w:rsidR="00E434ED" w:rsidRDefault="00E434ED" w:rsidP="00BE1BB8">
      <w:pPr>
        <w:rPr>
          <w:rFonts w:cs="Gill Sans"/>
        </w:rPr>
      </w:pPr>
    </w:p>
    <w:p w14:paraId="657D2012" w14:textId="77777777" w:rsidR="00E434ED" w:rsidRDefault="00E434ED" w:rsidP="00BE1BB8">
      <w:pPr>
        <w:rPr>
          <w:rFonts w:cs="Gill Sans"/>
        </w:rPr>
      </w:pPr>
    </w:p>
    <w:p w14:paraId="38310B48" w14:textId="77777777" w:rsidR="00E434ED" w:rsidRDefault="00E434ED" w:rsidP="00BE1BB8">
      <w:pPr>
        <w:rPr>
          <w:rFonts w:cs="Gill Sans"/>
        </w:rPr>
      </w:pPr>
    </w:p>
    <w:p w14:paraId="742B9724" w14:textId="31E7475E" w:rsidR="00BE1BB8" w:rsidRDefault="00BE1BB8" w:rsidP="00E434ED">
      <w:pPr>
        <w:ind w:left="720"/>
        <w:rPr>
          <w:rFonts w:cs="Gill Sans"/>
        </w:rPr>
      </w:pPr>
      <w:r>
        <w:rPr>
          <w:rFonts w:cs="Gill Sans"/>
        </w:rPr>
        <w:t>What d</w:t>
      </w:r>
      <w:r w:rsidR="00F47A4B">
        <w:rPr>
          <w:rFonts w:cs="Gill Sans"/>
        </w:rPr>
        <w:t>o</w:t>
      </w:r>
      <w:r>
        <w:rPr>
          <w:rFonts w:cs="Gill Sans"/>
        </w:rPr>
        <w:t xml:space="preserve"> you do to contribute to that excitement?</w:t>
      </w:r>
    </w:p>
    <w:p w14:paraId="27F88048" w14:textId="77777777" w:rsidR="00BE1BB8" w:rsidRDefault="00BE1BB8" w:rsidP="00BE1BB8">
      <w:pPr>
        <w:rPr>
          <w:rFonts w:cs="Gill Sans"/>
        </w:rPr>
      </w:pPr>
    </w:p>
    <w:p w14:paraId="4C8A9DD3" w14:textId="77777777" w:rsidR="00E434ED" w:rsidRDefault="00E434ED" w:rsidP="00BE1BB8">
      <w:pPr>
        <w:rPr>
          <w:rFonts w:cs="Gill Sans"/>
        </w:rPr>
      </w:pPr>
    </w:p>
    <w:p w14:paraId="7CD58B3B" w14:textId="77777777" w:rsidR="00E434ED" w:rsidRDefault="00E434ED" w:rsidP="00BE1BB8">
      <w:pPr>
        <w:rPr>
          <w:rFonts w:cs="Gill Sans"/>
        </w:rPr>
      </w:pPr>
    </w:p>
    <w:p w14:paraId="11C440FD" w14:textId="77777777" w:rsidR="00E434ED" w:rsidRDefault="00E434ED" w:rsidP="00BE1BB8">
      <w:pPr>
        <w:rPr>
          <w:rFonts w:cs="Gill Sans"/>
        </w:rPr>
      </w:pPr>
    </w:p>
    <w:p w14:paraId="30FDE7CD" w14:textId="77777777" w:rsidR="00E434ED" w:rsidRDefault="00E434ED" w:rsidP="00BE1BB8">
      <w:pPr>
        <w:rPr>
          <w:rFonts w:cs="Gill Sans"/>
        </w:rPr>
      </w:pPr>
    </w:p>
    <w:p w14:paraId="17B27EAA" w14:textId="77777777" w:rsidR="00E434ED" w:rsidRDefault="00E434ED" w:rsidP="00BE1BB8">
      <w:pPr>
        <w:rPr>
          <w:rFonts w:cs="Gill Sans"/>
        </w:rPr>
      </w:pPr>
    </w:p>
    <w:p w14:paraId="35B1F568" w14:textId="77777777" w:rsidR="00E434ED" w:rsidRDefault="00E434ED" w:rsidP="00BE1BB8">
      <w:pPr>
        <w:rPr>
          <w:rFonts w:cs="Gill Sans"/>
        </w:rPr>
      </w:pPr>
    </w:p>
    <w:p w14:paraId="421DAFC2" w14:textId="77777777" w:rsidR="00E434ED" w:rsidRDefault="00E434ED" w:rsidP="00E434ED">
      <w:pPr>
        <w:rPr>
          <w:rFonts w:cs="Gill Sans"/>
        </w:rPr>
      </w:pPr>
      <w:r>
        <w:rPr>
          <w:rFonts w:cs="Gill Sans"/>
        </w:rPr>
        <w:t>After ice breakers and before final stress, how do your students behave differently during the last third of class compared to the first third?</w:t>
      </w:r>
    </w:p>
    <w:p w14:paraId="274B3FA2" w14:textId="77777777" w:rsidR="00E434ED" w:rsidRDefault="00E434ED" w:rsidP="00BE1BB8">
      <w:pPr>
        <w:rPr>
          <w:rFonts w:cs="Gill Sans"/>
        </w:rPr>
      </w:pPr>
    </w:p>
    <w:p w14:paraId="07EC701C" w14:textId="77777777" w:rsidR="00E434ED" w:rsidRDefault="00E434ED" w:rsidP="00BE1BB8">
      <w:pPr>
        <w:rPr>
          <w:rFonts w:cs="Gill Sans"/>
        </w:rPr>
      </w:pPr>
    </w:p>
    <w:p w14:paraId="1495925B" w14:textId="77777777" w:rsidR="00E434ED" w:rsidRDefault="00E434ED" w:rsidP="00BE1BB8">
      <w:pPr>
        <w:rPr>
          <w:rFonts w:cs="Gill Sans"/>
        </w:rPr>
      </w:pPr>
    </w:p>
    <w:p w14:paraId="491C58AB" w14:textId="77777777" w:rsidR="00E434ED" w:rsidRDefault="00E434ED" w:rsidP="00BE1BB8">
      <w:pPr>
        <w:rPr>
          <w:rFonts w:cs="Gill Sans"/>
        </w:rPr>
      </w:pPr>
    </w:p>
    <w:p w14:paraId="19E93BC9" w14:textId="77777777" w:rsidR="00E434ED" w:rsidRDefault="00E434ED" w:rsidP="00BE1BB8">
      <w:pPr>
        <w:rPr>
          <w:rFonts w:cs="Gill Sans"/>
        </w:rPr>
      </w:pPr>
    </w:p>
    <w:p w14:paraId="23A743D2" w14:textId="77777777" w:rsidR="00E434ED" w:rsidRDefault="00E434ED" w:rsidP="00BE1BB8">
      <w:pPr>
        <w:rPr>
          <w:rFonts w:cs="Gill Sans"/>
        </w:rPr>
      </w:pPr>
    </w:p>
    <w:p w14:paraId="5F826705" w14:textId="77777777" w:rsidR="00E434ED" w:rsidRDefault="00E434ED" w:rsidP="00BE1BB8">
      <w:pPr>
        <w:rPr>
          <w:rFonts w:cs="Gill Sans"/>
        </w:rPr>
      </w:pPr>
    </w:p>
    <w:p w14:paraId="5462C972" w14:textId="77777777" w:rsidR="00E434ED" w:rsidRDefault="00E434ED" w:rsidP="00E434ED">
      <w:pPr>
        <w:rPr>
          <w:rFonts w:cs="Gill Sans"/>
        </w:rPr>
      </w:pPr>
    </w:p>
    <w:p w14:paraId="53D3C4C2" w14:textId="5CDF006E" w:rsidR="00F47A4B" w:rsidRDefault="00F47A4B" w:rsidP="00E434ED">
      <w:pPr>
        <w:rPr>
          <w:rFonts w:cs="Gill Sans"/>
        </w:rPr>
      </w:pPr>
      <w:r>
        <w:rPr>
          <w:rFonts w:cs="Gill Sans"/>
        </w:rPr>
        <w:t xml:space="preserve">Have you noticed patterns in how a student’s identity effects their performance in your class? </w:t>
      </w:r>
    </w:p>
    <w:p w14:paraId="3ED718CB" w14:textId="77777777" w:rsidR="00F47A4B" w:rsidRDefault="00F47A4B" w:rsidP="00E434ED">
      <w:pPr>
        <w:rPr>
          <w:rFonts w:cs="Gill Sans"/>
        </w:rPr>
      </w:pPr>
    </w:p>
    <w:p w14:paraId="7220703F" w14:textId="77777777" w:rsidR="00F47A4B" w:rsidRDefault="00F47A4B" w:rsidP="00E434ED">
      <w:pPr>
        <w:rPr>
          <w:rFonts w:cs="Gill Sans"/>
        </w:rPr>
      </w:pPr>
    </w:p>
    <w:p w14:paraId="1696DDA3" w14:textId="77777777" w:rsidR="00F47A4B" w:rsidRDefault="00F47A4B" w:rsidP="00E434ED">
      <w:pPr>
        <w:rPr>
          <w:rFonts w:cs="Gill Sans"/>
        </w:rPr>
      </w:pPr>
    </w:p>
    <w:p w14:paraId="34C16CB0" w14:textId="77777777" w:rsidR="00F47A4B" w:rsidRDefault="00F47A4B" w:rsidP="00E434ED">
      <w:pPr>
        <w:rPr>
          <w:rFonts w:cs="Gill Sans"/>
        </w:rPr>
      </w:pPr>
    </w:p>
    <w:p w14:paraId="7B7377CC" w14:textId="77777777" w:rsidR="00F47A4B" w:rsidRDefault="00F47A4B" w:rsidP="00E434ED">
      <w:pPr>
        <w:rPr>
          <w:rFonts w:cs="Gill Sans"/>
        </w:rPr>
      </w:pPr>
    </w:p>
    <w:p w14:paraId="6CD702A3" w14:textId="7E301B5E" w:rsidR="00E434ED" w:rsidRDefault="00E434ED" w:rsidP="00E434ED">
      <w:pPr>
        <w:rPr>
          <w:rFonts w:cs="Gill Sans"/>
        </w:rPr>
      </w:pPr>
      <w:r>
        <w:rPr>
          <w:rFonts w:cs="Gill Sans"/>
        </w:rPr>
        <w:lastRenderedPageBreak/>
        <w:t>How do you balance covering the student learning objectives w</w:t>
      </w:r>
      <w:r w:rsidR="00F47A4B">
        <w:rPr>
          <w:rFonts w:cs="Gill Sans"/>
        </w:rPr>
        <w:t>hile allowing</w:t>
      </w:r>
      <w:r>
        <w:rPr>
          <w:rFonts w:cs="Gill Sans"/>
        </w:rPr>
        <w:t xml:space="preserve"> students control over t</w:t>
      </w:r>
      <w:r w:rsidR="00F47A4B">
        <w:rPr>
          <w:rFonts w:cs="Gill Sans"/>
        </w:rPr>
        <w:t>he work they do for your class?</w:t>
      </w:r>
    </w:p>
    <w:p w14:paraId="0F8D1A75" w14:textId="77777777" w:rsidR="00E434ED" w:rsidRDefault="00E434ED" w:rsidP="00E434ED">
      <w:pPr>
        <w:rPr>
          <w:rFonts w:cs="Gill Sans"/>
        </w:rPr>
      </w:pPr>
    </w:p>
    <w:p w14:paraId="333CBC11" w14:textId="77777777" w:rsidR="00E434ED" w:rsidRDefault="00E434ED" w:rsidP="00E434ED">
      <w:pPr>
        <w:rPr>
          <w:rFonts w:cs="Gill Sans"/>
        </w:rPr>
      </w:pPr>
    </w:p>
    <w:p w14:paraId="62E192CC" w14:textId="77777777" w:rsidR="00E434ED" w:rsidRDefault="00E434ED" w:rsidP="00E434ED">
      <w:pPr>
        <w:rPr>
          <w:rFonts w:cs="Gill Sans"/>
        </w:rPr>
      </w:pPr>
    </w:p>
    <w:p w14:paraId="7AF281F6" w14:textId="77777777" w:rsidR="00F47A4B" w:rsidRDefault="00F47A4B" w:rsidP="00F47A4B">
      <w:pPr>
        <w:ind w:firstLine="0"/>
        <w:rPr>
          <w:rFonts w:cs="Gill Sans"/>
        </w:rPr>
      </w:pPr>
    </w:p>
    <w:p w14:paraId="54608B0F" w14:textId="1409A568" w:rsidR="00E434ED" w:rsidRDefault="00E434ED" w:rsidP="00F47A4B">
      <w:pPr>
        <w:tabs>
          <w:tab w:val="left" w:pos="720"/>
        </w:tabs>
        <w:rPr>
          <w:rFonts w:cs="Gill Sans"/>
        </w:rPr>
      </w:pPr>
      <w:r>
        <w:rPr>
          <w:rFonts w:cs="Gill Sans"/>
        </w:rPr>
        <w:t xml:space="preserve">Do students change </w:t>
      </w:r>
      <w:r w:rsidR="006C0255">
        <w:rPr>
          <w:rFonts w:cs="Gill Sans"/>
        </w:rPr>
        <w:t xml:space="preserve">their minds </w:t>
      </w:r>
      <w:r>
        <w:rPr>
          <w:rFonts w:cs="Gill Sans"/>
        </w:rPr>
        <w:t>after talking to you about their academic and professional goals?</w:t>
      </w:r>
    </w:p>
    <w:p w14:paraId="7BEA40A9" w14:textId="77777777" w:rsidR="00E434ED" w:rsidRDefault="00E434ED" w:rsidP="00E434ED">
      <w:pPr>
        <w:rPr>
          <w:rFonts w:cs="Gill Sans"/>
        </w:rPr>
      </w:pPr>
    </w:p>
    <w:p w14:paraId="64BF88CE" w14:textId="77777777" w:rsidR="00E434ED" w:rsidRDefault="00E434ED" w:rsidP="00E434ED">
      <w:pPr>
        <w:rPr>
          <w:rFonts w:cs="Gill Sans"/>
        </w:rPr>
      </w:pPr>
    </w:p>
    <w:p w14:paraId="22F038F4" w14:textId="77777777" w:rsidR="00E434ED" w:rsidRDefault="00E434ED" w:rsidP="00E434ED">
      <w:pPr>
        <w:rPr>
          <w:rFonts w:cs="Gill Sans"/>
        </w:rPr>
      </w:pPr>
    </w:p>
    <w:p w14:paraId="74C5B49D" w14:textId="77777777" w:rsidR="00E434ED" w:rsidRDefault="00E434ED" w:rsidP="00E434ED">
      <w:pPr>
        <w:rPr>
          <w:rFonts w:cs="Gill Sans"/>
        </w:rPr>
      </w:pPr>
    </w:p>
    <w:p w14:paraId="324FFEC2" w14:textId="77777777" w:rsidR="00E434ED" w:rsidRDefault="00E434ED" w:rsidP="00E434ED">
      <w:pPr>
        <w:rPr>
          <w:rFonts w:cs="Gill Sans"/>
        </w:rPr>
      </w:pPr>
    </w:p>
    <w:p w14:paraId="49B45FEB" w14:textId="77777777" w:rsidR="00E434ED" w:rsidRDefault="00E434ED" w:rsidP="00E434ED">
      <w:pPr>
        <w:rPr>
          <w:rFonts w:cs="Gill Sans"/>
        </w:rPr>
      </w:pPr>
    </w:p>
    <w:p w14:paraId="27D09137" w14:textId="77777777" w:rsidR="00E434ED" w:rsidRDefault="00E434ED" w:rsidP="00E434ED">
      <w:pPr>
        <w:rPr>
          <w:rFonts w:cs="Gill Sans"/>
        </w:rPr>
      </w:pPr>
    </w:p>
    <w:p w14:paraId="41ED3995" w14:textId="77777777" w:rsidR="00E434ED" w:rsidRDefault="00E434ED" w:rsidP="006C0255">
      <w:pPr>
        <w:ind w:firstLine="0"/>
        <w:rPr>
          <w:rFonts w:cs="Gill Sans"/>
        </w:rPr>
      </w:pPr>
    </w:p>
    <w:p w14:paraId="54349F9F" w14:textId="77777777" w:rsidR="00E434ED" w:rsidRDefault="00E434ED" w:rsidP="00E434ED">
      <w:pPr>
        <w:rPr>
          <w:rFonts w:cs="Gill Sans"/>
        </w:rPr>
      </w:pPr>
    </w:p>
    <w:p w14:paraId="4F5E9E43" w14:textId="77777777" w:rsidR="00E434ED" w:rsidRDefault="00E434ED" w:rsidP="00E434ED">
      <w:pPr>
        <w:rPr>
          <w:rFonts w:cs="Gill Sans"/>
        </w:rPr>
      </w:pPr>
      <w:r>
        <w:rPr>
          <w:rFonts w:cs="Gill Sans"/>
        </w:rPr>
        <w:t>When students who major in your discipline join the workforce how do their jobs involve self-awareness?</w:t>
      </w:r>
    </w:p>
    <w:p w14:paraId="28B70EEC" w14:textId="77777777" w:rsidR="00E434ED" w:rsidRDefault="00E434ED" w:rsidP="00BE1BB8">
      <w:pPr>
        <w:rPr>
          <w:rFonts w:cs="Gill Sans"/>
        </w:rPr>
      </w:pPr>
    </w:p>
    <w:p w14:paraId="5FAEF247" w14:textId="77777777" w:rsidR="00E434ED" w:rsidRDefault="00E434ED" w:rsidP="00BE1BB8">
      <w:pPr>
        <w:rPr>
          <w:rFonts w:cs="Gill Sans"/>
        </w:rPr>
      </w:pPr>
    </w:p>
    <w:p w14:paraId="44C6F28E" w14:textId="77777777" w:rsidR="00E434ED" w:rsidRDefault="00E434ED" w:rsidP="00BE1BB8">
      <w:pPr>
        <w:rPr>
          <w:rFonts w:cs="Gill Sans"/>
        </w:rPr>
      </w:pPr>
    </w:p>
    <w:p w14:paraId="7D4E3DA4" w14:textId="77777777" w:rsidR="00E434ED" w:rsidRDefault="00E434ED" w:rsidP="00BE1BB8">
      <w:pPr>
        <w:rPr>
          <w:rFonts w:cs="Gill Sans"/>
        </w:rPr>
      </w:pPr>
    </w:p>
    <w:p w14:paraId="3D9FC88B" w14:textId="77777777" w:rsidR="00E434ED" w:rsidRDefault="00E434ED" w:rsidP="00BE1BB8">
      <w:pPr>
        <w:rPr>
          <w:rFonts w:cs="Gill Sans"/>
        </w:rPr>
      </w:pPr>
    </w:p>
    <w:p w14:paraId="1F53FADE" w14:textId="77777777" w:rsidR="00E434ED" w:rsidRDefault="00E434ED" w:rsidP="00BE1BB8">
      <w:pPr>
        <w:rPr>
          <w:rFonts w:cs="Gill Sans"/>
        </w:rPr>
      </w:pPr>
    </w:p>
    <w:p w14:paraId="73CBE2D9" w14:textId="77777777" w:rsidR="00E434ED" w:rsidRDefault="00E434ED" w:rsidP="00BE1BB8">
      <w:pPr>
        <w:rPr>
          <w:rFonts w:cs="Gill Sans"/>
        </w:rPr>
      </w:pPr>
    </w:p>
    <w:p w14:paraId="6FCA949E" w14:textId="77777777" w:rsidR="00E434ED" w:rsidRDefault="00E434ED" w:rsidP="00BE1BB8">
      <w:pPr>
        <w:rPr>
          <w:rFonts w:cs="Gill Sans"/>
        </w:rPr>
      </w:pPr>
    </w:p>
    <w:p w14:paraId="559188C0" w14:textId="77777777" w:rsidR="00E434ED" w:rsidRDefault="00E434ED" w:rsidP="00BE1BB8">
      <w:pPr>
        <w:rPr>
          <w:rFonts w:cs="Gill Sans"/>
        </w:rPr>
      </w:pPr>
    </w:p>
    <w:p w14:paraId="4B380A5C" w14:textId="77777777" w:rsidR="00E434ED" w:rsidRDefault="00E434ED" w:rsidP="00BE1BB8">
      <w:pPr>
        <w:rPr>
          <w:rFonts w:cs="Gill Sans"/>
        </w:rPr>
      </w:pPr>
    </w:p>
    <w:p w14:paraId="3FF258BE" w14:textId="77777777" w:rsidR="00E434ED" w:rsidRDefault="00E434ED" w:rsidP="00BE1BB8">
      <w:pPr>
        <w:rPr>
          <w:rFonts w:cs="Gill Sans"/>
        </w:rPr>
      </w:pPr>
    </w:p>
    <w:p w14:paraId="4A8FA23A" w14:textId="43E61873" w:rsidR="00BE1BB8" w:rsidRDefault="00BE1BB8" w:rsidP="00BE1BB8">
      <w:pPr>
        <w:rPr>
          <w:rFonts w:cs="Gill Sans"/>
        </w:rPr>
      </w:pPr>
      <w:r>
        <w:rPr>
          <w:rFonts w:cs="Gill Sans"/>
        </w:rPr>
        <w:t>What’s one part of your subject matter that involves self-awareness?</w:t>
      </w:r>
    </w:p>
    <w:p w14:paraId="0847C1E5" w14:textId="77777777" w:rsidR="00BE1BB8" w:rsidRDefault="00BE1BB8" w:rsidP="00BE1BB8">
      <w:pPr>
        <w:rPr>
          <w:rFonts w:cs="Gill Sans"/>
        </w:rPr>
      </w:pPr>
    </w:p>
    <w:p w14:paraId="0CD50498" w14:textId="77777777" w:rsidR="00E434ED" w:rsidRDefault="00E434ED" w:rsidP="00BE1BB8">
      <w:pPr>
        <w:rPr>
          <w:rFonts w:cs="Gill Sans"/>
        </w:rPr>
      </w:pPr>
    </w:p>
    <w:p w14:paraId="631DED6B" w14:textId="77777777" w:rsidR="00E434ED" w:rsidRDefault="00E434ED" w:rsidP="00BE1BB8">
      <w:pPr>
        <w:rPr>
          <w:rFonts w:cs="Gill Sans"/>
        </w:rPr>
      </w:pPr>
    </w:p>
    <w:p w14:paraId="0E2A168A" w14:textId="77777777" w:rsidR="00E434ED" w:rsidRDefault="00E434ED" w:rsidP="00BE1BB8">
      <w:pPr>
        <w:rPr>
          <w:rFonts w:cs="Gill Sans"/>
        </w:rPr>
      </w:pPr>
    </w:p>
    <w:p w14:paraId="7FAF587D" w14:textId="77777777" w:rsidR="00E434ED" w:rsidRDefault="00E434ED" w:rsidP="00BE1BB8">
      <w:pPr>
        <w:rPr>
          <w:rFonts w:cs="Gill Sans"/>
        </w:rPr>
      </w:pPr>
    </w:p>
    <w:p w14:paraId="46E43022" w14:textId="77777777" w:rsidR="00440620" w:rsidRDefault="00440620" w:rsidP="00BE1BB8">
      <w:pPr>
        <w:rPr>
          <w:rFonts w:cs="Gill Sans"/>
        </w:rPr>
      </w:pPr>
    </w:p>
    <w:p w14:paraId="055F7ED3" w14:textId="77777777" w:rsidR="00E434ED" w:rsidRDefault="00E434ED" w:rsidP="00BE1BB8">
      <w:pPr>
        <w:rPr>
          <w:rFonts w:cs="Gill Sans"/>
        </w:rPr>
      </w:pPr>
    </w:p>
    <w:p w14:paraId="3B911641" w14:textId="77777777" w:rsidR="00E434ED" w:rsidRDefault="00E434ED" w:rsidP="00BE1BB8">
      <w:pPr>
        <w:rPr>
          <w:rFonts w:cs="Gill Sans"/>
        </w:rPr>
      </w:pPr>
    </w:p>
    <w:p w14:paraId="480F9EE5" w14:textId="77777777" w:rsidR="00E434ED" w:rsidRDefault="00E434ED" w:rsidP="00BE1BB8">
      <w:pPr>
        <w:rPr>
          <w:rFonts w:cs="Gill Sans"/>
        </w:rPr>
      </w:pPr>
    </w:p>
    <w:p w14:paraId="1A4F8485" w14:textId="77777777" w:rsidR="00E434ED" w:rsidRDefault="00E434ED" w:rsidP="00BE1BB8">
      <w:pPr>
        <w:rPr>
          <w:rFonts w:cs="Gill Sans"/>
        </w:rPr>
      </w:pPr>
    </w:p>
    <w:p w14:paraId="065668AF" w14:textId="77777777" w:rsidR="00E434ED" w:rsidRDefault="00E434ED" w:rsidP="00BE1BB8">
      <w:pPr>
        <w:rPr>
          <w:rFonts w:cs="Gill Sans"/>
        </w:rPr>
      </w:pPr>
    </w:p>
    <w:p w14:paraId="3BFAB4E7" w14:textId="77777777" w:rsidR="00E434ED" w:rsidRDefault="00E434ED" w:rsidP="00BE1BB8">
      <w:pPr>
        <w:rPr>
          <w:rFonts w:cs="Gill Sans"/>
        </w:rPr>
      </w:pPr>
    </w:p>
    <w:p w14:paraId="1BFAC5A8" w14:textId="77777777" w:rsidR="00E434ED" w:rsidRDefault="00E434ED" w:rsidP="00BE1BB8">
      <w:pPr>
        <w:rPr>
          <w:rFonts w:cs="Gill Sans"/>
        </w:rPr>
      </w:pPr>
    </w:p>
    <w:p w14:paraId="71DDD3E3" w14:textId="77777777" w:rsidR="00440620" w:rsidRDefault="00440620" w:rsidP="00BE1BB8">
      <w:pPr>
        <w:rPr>
          <w:rFonts w:cs="Gill Sans"/>
        </w:rPr>
      </w:pPr>
    </w:p>
    <w:p w14:paraId="6FBB4140" w14:textId="77777777" w:rsidR="00BE1BB8" w:rsidRPr="00BE1BB8" w:rsidRDefault="00BE1BB8" w:rsidP="00BE1BB8">
      <w:pPr>
        <w:rPr>
          <w:rFonts w:cs="Gill Sans"/>
        </w:rPr>
      </w:pPr>
    </w:p>
    <w:p w14:paraId="2C077126" w14:textId="396F3935" w:rsidR="008655DD" w:rsidRPr="00F47A4B" w:rsidRDefault="00E434ED" w:rsidP="00F47A4B">
      <w:pPr>
        <w:rPr>
          <w:rFonts w:cs="Gill Sans"/>
        </w:rPr>
      </w:pPr>
      <w:r>
        <w:rPr>
          <w:rFonts w:cs="Gill Sans"/>
        </w:rPr>
        <w:t xml:space="preserve">How does the way you </w:t>
      </w:r>
      <w:r w:rsidR="00F47A4B">
        <w:rPr>
          <w:rFonts w:cs="Gill Sans"/>
        </w:rPr>
        <w:t>teach encourage self-awareness?</w:t>
      </w:r>
    </w:p>
    <w:sectPr w:rsidR="008655DD" w:rsidRPr="00F47A4B" w:rsidSect="00EA3E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UltraBold">
    <w:altName w:val="Segoe UI Black"/>
    <w:charset w:val="00"/>
    <w:family w:val="auto"/>
    <w:pitch w:val="variable"/>
    <w:sig w:usb0="00000001" w:usb1="5000205A" w:usb2="00000000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5175A"/>
    <w:multiLevelType w:val="hybridMultilevel"/>
    <w:tmpl w:val="07DA85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E70529A"/>
    <w:multiLevelType w:val="hybridMultilevel"/>
    <w:tmpl w:val="4CCA557E"/>
    <w:lvl w:ilvl="0" w:tplc="39224DD2">
      <w:start w:val="1"/>
      <w:numFmt w:val="decimal"/>
      <w:pStyle w:val="Heading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A3"/>
    <w:rsid w:val="00045761"/>
    <w:rsid w:val="00060250"/>
    <w:rsid w:val="00071716"/>
    <w:rsid w:val="00440620"/>
    <w:rsid w:val="004D1EE1"/>
    <w:rsid w:val="00610FBD"/>
    <w:rsid w:val="006C0255"/>
    <w:rsid w:val="007E005B"/>
    <w:rsid w:val="0080638B"/>
    <w:rsid w:val="008655DD"/>
    <w:rsid w:val="00937A4D"/>
    <w:rsid w:val="00A319DB"/>
    <w:rsid w:val="00A349E3"/>
    <w:rsid w:val="00A35B25"/>
    <w:rsid w:val="00BB0999"/>
    <w:rsid w:val="00BE1BB8"/>
    <w:rsid w:val="00CE6664"/>
    <w:rsid w:val="00D14492"/>
    <w:rsid w:val="00E434ED"/>
    <w:rsid w:val="00EA3E33"/>
    <w:rsid w:val="00F47A4B"/>
    <w:rsid w:val="00FA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4794F2"/>
  <w14:defaultImageDpi w14:val="300"/>
  <w15:docId w15:val="{ADEE1795-3FD0-44AE-9229-8064704D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38B"/>
    <w:pPr>
      <w:ind w:firstLine="720"/>
    </w:pPr>
    <w:rPr>
      <w:rFonts w:ascii="Gill Sans" w:hAnsi="Gill San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1EE1"/>
    <w:pPr>
      <w:keepNext/>
      <w:keepLines/>
      <w:numPr>
        <w:numId w:val="2"/>
      </w:numPr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4D1EE1"/>
    <w:pPr>
      <w:numPr>
        <w:numId w:val="0"/>
      </w:numPr>
      <w:spacing w:before="200"/>
      <w:ind w:left="1440" w:hanging="360"/>
      <w:outlineLvl w:val="1"/>
    </w:pPr>
    <w:rPr>
      <w:b w:val="0"/>
      <w:bCs w:val="0"/>
      <w:color w:val="4F81BD" w:themeColor="accent1"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80638B"/>
    <w:pPr>
      <w:keepNext/>
    </w:pPr>
    <w:rPr>
      <w:rFonts w:ascii="Gill Sans" w:hAnsi="Gill Sans"/>
    </w:rPr>
  </w:style>
  <w:style w:type="character" w:customStyle="1" w:styleId="Heading2Char">
    <w:name w:val="Heading 2 Char"/>
    <w:basedOn w:val="DefaultParagraphFont"/>
    <w:link w:val="Heading2"/>
    <w:uiPriority w:val="9"/>
    <w:rsid w:val="004D1EE1"/>
    <w:rPr>
      <w:rFonts w:ascii="Gill Sans" w:eastAsiaTheme="majorEastAsia" w:hAnsi="Gill Sans" w:cstheme="majorBidi"/>
      <w:color w:val="4F81BD" w:themeColor="accent1"/>
      <w:sz w:val="26"/>
      <w:szCs w:val="26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D1EE1"/>
    <w:rPr>
      <w:rFonts w:ascii="Gill Sans" w:eastAsiaTheme="majorEastAsia" w:hAnsi="Gill Sans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D1EE1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1EE1"/>
    <w:rPr>
      <w:rFonts w:ascii="Gill Sans" w:eastAsiaTheme="majorEastAsia" w:hAnsi="Gill Sans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graphic">
    <w:name w:val="graphic"/>
    <w:basedOn w:val="NoSpacing"/>
    <w:next w:val="Normal"/>
    <w:autoRedefine/>
    <w:qFormat/>
    <w:rsid w:val="00A349E3"/>
    <w:pPr>
      <w:keepNext w:val="0"/>
      <w:widowControl w:val="0"/>
      <w:spacing w:before="60" w:after="60"/>
    </w:pPr>
    <w:rPr>
      <w:noProof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A349E3"/>
    <w:pPr>
      <w:spacing w:after="200"/>
      <w:ind w:firstLine="0"/>
    </w:pPr>
    <w:rPr>
      <w:bCs/>
      <w:color w:val="4F81BD" w:themeColor="accent1"/>
      <w:sz w:val="20"/>
      <w:szCs w:val="18"/>
    </w:rPr>
  </w:style>
  <w:style w:type="paragraph" w:customStyle="1" w:styleId="BlockQuote">
    <w:name w:val="Block Quote"/>
    <w:basedOn w:val="Normal"/>
    <w:next w:val="Normal"/>
    <w:autoRedefine/>
    <w:qFormat/>
    <w:rsid w:val="00A349E3"/>
    <w:pPr>
      <w:ind w:left="720"/>
    </w:pPr>
    <w:rPr>
      <w:sz w:val="22"/>
    </w:rPr>
  </w:style>
  <w:style w:type="paragraph" w:customStyle="1" w:styleId="pro">
    <w:name w:val="pro"/>
    <w:basedOn w:val="Normal"/>
    <w:next w:val="Normal"/>
    <w:qFormat/>
    <w:rsid w:val="00D14492"/>
    <w:rPr>
      <w:rFonts w:ascii="Gill Sans UltraBold" w:hAnsi="Gill Sans UltraBold"/>
      <w:color w:val="008000"/>
      <w:u w:val="single"/>
    </w:rPr>
  </w:style>
  <w:style w:type="paragraph" w:customStyle="1" w:styleId="con">
    <w:name w:val="con"/>
    <w:basedOn w:val="Normal"/>
    <w:next w:val="Normal"/>
    <w:qFormat/>
    <w:rsid w:val="00D14492"/>
    <w:rPr>
      <w:rFonts w:ascii="Stencil" w:hAnsi="Stencil"/>
      <w:b/>
      <w:color w:val="FF0000"/>
      <w:sz w:val="28"/>
      <w:u w:val="single"/>
    </w:rPr>
  </w:style>
  <w:style w:type="paragraph" w:styleId="ListParagraph">
    <w:name w:val="List Paragraph"/>
    <w:basedOn w:val="Normal"/>
    <w:uiPriority w:val="34"/>
    <w:qFormat/>
    <w:rsid w:val="00937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Arnie Schoenberg</dc:creator>
  <cp:keywords/>
  <dc:description/>
  <cp:lastModifiedBy>Davis, Donna (Career Ctr)</cp:lastModifiedBy>
  <cp:revision>2</cp:revision>
  <cp:lastPrinted>2019-05-03T04:16:00Z</cp:lastPrinted>
  <dcterms:created xsi:type="dcterms:W3CDTF">2019-05-06T20:40:00Z</dcterms:created>
  <dcterms:modified xsi:type="dcterms:W3CDTF">2019-05-06T20:40:00Z</dcterms:modified>
</cp:coreProperties>
</file>