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5B4E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noProof/>
          <w:sz w:val="24"/>
        </w:rPr>
      </w:pPr>
    </w:p>
    <w:p w14:paraId="420EB7BF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EB72306" wp14:editId="42C75A06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F041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642CCD98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5D83436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WORKGROUP #2: MS/HS Engagement</w:t>
      </w:r>
    </w:p>
    <w:p w14:paraId="7257B5FC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9ED717F" w14:textId="48A326F5" w:rsidR="00351196" w:rsidRPr="008F1093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Pr="002A5A22">
        <w:rPr>
          <w:sz w:val="24"/>
        </w:rPr>
        <w:t xml:space="preserve">, </w:t>
      </w:r>
      <w:r w:rsidR="00AA2600">
        <w:rPr>
          <w:sz w:val="24"/>
        </w:rPr>
        <w:t>May</w:t>
      </w:r>
      <w:r>
        <w:rPr>
          <w:sz w:val="24"/>
        </w:rPr>
        <w:t xml:space="preserve"> </w:t>
      </w:r>
      <w:r w:rsidR="00AA2600">
        <w:rPr>
          <w:sz w:val="24"/>
        </w:rPr>
        <w:t>9</w:t>
      </w:r>
      <w:r>
        <w:rPr>
          <w:sz w:val="24"/>
        </w:rPr>
        <w:t>, 2019</w:t>
      </w:r>
      <w:r w:rsidRPr="008F1093">
        <w:rPr>
          <w:sz w:val="24"/>
        </w:rPr>
        <w:t xml:space="preserve"> </w:t>
      </w:r>
    </w:p>
    <w:p w14:paraId="1527CCD0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2:00 p.m. - 4</w:t>
      </w:r>
      <w:r w:rsidRPr="008F1093">
        <w:rPr>
          <w:sz w:val="24"/>
        </w:rPr>
        <w:t xml:space="preserve">:00 </w:t>
      </w:r>
      <w:r>
        <w:rPr>
          <w:sz w:val="24"/>
        </w:rPr>
        <w:t>p.m.</w:t>
      </w:r>
    </w:p>
    <w:p w14:paraId="32E8F977" w14:textId="2D2C242B" w:rsidR="00351196" w:rsidRDefault="00351196" w:rsidP="00351196">
      <w:pPr>
        <w:spacing w:after="0" w:line="276" w:lineRule="auto"/>
        <w:jc w:val="center"/>
      </w:pPr>
      <w:r w:rsidRPr="00247932">
        <w:t>Miramar</w:t>
      </w:r>
      <w:r>
        <w:t xml:space="preserve"> College – Room </w:t>
      </w:r>
      <w:r w:rsidR="001E14CB">
        <w:t>L-108</w:t>
      </w:r>
    </w:p>
    <w:p w14:paraId="1A99872B" w14:textId="3DF2CEED" w:rsidR="00E34A7A" w:rsidRDefault="00E34A7A" w:rsidP="00E34A7A">
      <w:pPr>
        <w:rPr>
          <w:rFonts w:cstheme="minorHAnsi"/>
        </w:rPr>
      </w:pPr>
    </w:p>
    <w:p w14:paraId="3F59063C" w14:textId="5737D988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17EF1">
        <w:t>INTRODUCTION</w:t>
      </w:r>
      <w:r>
        <w:t>S</w:t>
      </w:r>
      <w:r w:rsidRPr="00317EF1">
        <w:t xml:space="preserve"> AND </w:t>
      </w:r>
      <w:r>
        <w:t>OVERVIEW</w:t>
      </w:r>
      <w:r>
        <w:tab/>
      </w:r>
      <w:r>
        <w:tab/>
      </w:r>
      <w:r>
        <w:tab/>
      </w:r>
      <w:r>
        <w:tab/>
      </w:r>
      <w:r>
        <w:tab/>
      </w:r>
      <w:r w:rsidR="00AA2600">
        <w:tab/>
      </w:r>
      <w:r>
        <w:t>J. Lewis</w:t>
      </w:r>
    </w:p>
    <w:p w14:paraId="5550F53A" w14:textId="77777777" w:rsidR="0035119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Overview of Agenda</w:t>
      </w:r>
    </w:p>
    <w:p w14:paraId="1DDC8C36" w14:textId="77777777" w:rsidR="00351196" w:rsidRPr="00A51042" w:rsidRDefault="00351196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30FBBACD" w14:textId="71A92B1F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MEETING OUTCOMES</w:t>
      </w:r>
      <w:r w:rsidRPr="002454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Smith</w:t>
      </w:r>
    </w:p>
    <w:p w14:paraId="01E83183" w14:textId="77777777" w:rsidR="00C52A56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1935FB36" w14:textId="4F78DCB1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STRATEGIC PLANNING</w:t>
      </w:r>
      <w:r w:rsidR="00AA2600">
        <w:t xml:space="preserve"> RECAP</w:t>
      </w:r>
      <w:r w:rsidR="000351BD">
        <w:tab/>
      </w:r>
      <w:bookmarkStart w:id="0" w:name="_GoBack"/>
      <w:bookmarkEnd w:id="0"/>
      <w:r w:rsidR="000351BD">
        <w:tab/>
      </w:r>
      <w:r w:rsidR="000351BD">
        <w:tab/>
      </w:r>
      <w:r w:rsidR="000351BD">
        <w:tab/>
      </w:r>
      <w:r w:rsidR="000351BD">
        <w:tab/>
      </w:r>
      <w:r w:rsidR="00AA2600">
        <w:tab/>
      </w:r>
      <w:r w:rsidR="000351BD">
        <w:t>J. Lewis</w:t>
      </w:r>
    </w:p>
    <w:p w14:paraId="2AAA1B4D" w14:textId="5B10F157" w:rsidR="00351196" w:rsidRPr="00A66EFD" w:rsidRDefault="008157D8" w:rsidP="008157D8">
      <w:pPr>
        <w:ind w:left="1080"/>
        <w:rPr>
          <w:rFonts w:eastAsia="Times New Roman" w:cs="Tahoma"/>
        </w:rPr>
      </w:pPr>
      <w:r w:rsidRPr="008157D8">
        <w:rPr>
          <w:rFonts w:eastAsia="Times New Roman" w:cs="Tahoma"/>
          <w:b/>
        </w:rPr>
        <w:t>Big question</w:t>
      </w:r>
      <w:r w:rsidR="00351196" w:rsidRPr="008157D8">
        <w:rPr>
          <w:rFonts w:eastAsia="Times New Roman" w:cs="Tahoma"/>
          <w:b/>
        </w:rPr>
        <w:t>:</w:t>
      </w:r>
      <w:r w:rsidR="00351196" w:rsidRPr="008157D8">
        <w:rPr>
          <w:rFonts w:eastAsia="Times New Roman" w:cs="Tahoma"/>
        </w:rPr>
        <w:t xml:space="preserve">  </w:t>
      </w:r>
      <w:r w:rsidRPr="008157D8">
        <w:rPr>
          <w:rFonts w:eastAsia="Times New Roman" w:cs="Tahoma"/>
        </w:rPr>
        <w:t xml:space="preserve">What does it look like when the Consortium effectively supports K-12 in </w:t>
      </w:r>
      <w:r w:rsidRPr="00A66EFD">
        <w:rPr>
          <w:rFonts w:eastAsia="Times New Roman" w:cs="Tahoma"/>
        </w:rPr>
        <w:t xml:space="preserve">preparing students for entry into community college and careers? </w:t>
      </w:r>
    </w:p>
    <w:p w14:paraId="3BF642B7" w14:textId="1DB6493C" w:rsidR="00C52A56" w:rsidRPr="00A66EFD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 w:rsidRPr="00A66EFD">
        <w:t>Blue wall activity</w:t>
      </w:r>
      <w:r w:rsidR="00457020" w:rsidRPr="00A66EFD">
        <w:t xml:space="preserve"> summary and organization of notes</w:t>
      </w:r>
      <w:r w:rsidR="00426F19" w:rsidRPr="00A66EFD">
        <w:t xml:space="preserve"> </w:t>
      </w:r>
      <w:r w:rsidR="00426F19" w:rsidRPr="00A66EFD">
        <w:rPr>
          <w:i/>
        </w:rPr>
        <w:t>(handout)</w:t>
      </w:r>
      <w:r w:rsidR="00457020" w:rsidRPr="00A66EFD">
        <w:rPr>
          <w:i/>
        </w:rPr>
        <w:tab/>
      </w:r>
      <w:r w:rsidR="00426F19" w:rsidRPr="00A66EFD">
        <w:tab/>
      </w:r>
      <w:r w:rsidR="00E55878" w:rsidRPr="00A66EFD">
        <w:t>L. Wisdom</w:t>
      </w:r>
    </w:p>
    <w:p w14:paraId="5DAB8770" w14:textId="183240BC" w:rsidR="00761326" w:rsidRPr="00A66EFD" w:rsidRDefault="00457020" w:rsidP="00761326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Review as a group</w:t>
      </w:r>
    </w:p>
    <w:p w14:paraId="46D23178" w14:textId="2F7C1D99" w:rsidR="00761326" w:rsidRPr="00A66EFD" w:rsidRDefault="00457020" w:rsidP="00457020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Feedback/comments. What</w:t>
      </w:r>
      <w:r w:rsidR="008157D8" w:rsidRPr="00A66EFD">
        <w:rPr>
          <w:rFonts w:eastAsia="Times New Roman" w:cs="Tahoma"/>
        </w:rPr>
        <w:t xml:space="preserve"> i</w:t>
      </w:r>
      <w:r w:rsidRPr="00A66EFD">
        <w:rPr>
          <w:rFonts w:eastAsia="Times New Roman" w:cs="Tahoma"/>
        </w:rPr>
        <w:t>s missing?</w:t>
      </w:r>
    </w:p>
    <w:p w14:paraId="00B2A64D" w14:textId="6807F9AF" w:rsidR="00457020" w:rsidRPr="00A66EFD" w:rsidRDefault="00457020" w:rsidP="00457020">
      <w:pPr>
        <w:pStyle w:val="ListParagraph"/>
        <w:numPr>
          <w:ilvl w:val="1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Goals and strategies table</w:t>
      </w:r>
      <w:r w:rsidR="00A66EFD">
        <w:rPr>
          <w:rFonts w:eastAsia="Times New Roman" w:cs="Tahoma"/>
        </w:rPr>
        <w:t xml:space="preserve"> </w:t>
      </w:r>
      <w:r w:rsidR="00A66EFD" w:rsidRPr="00A66EFD">
        <w:rPr>
          <w:rFonts w:eastAsia="Times New Roman" w:cs="Tahoma"/>
          <w:i/>
        </w:rPr>
        <w:t>(handout)</w:t>
      </w:r>
    </w:p>
    <w:p w14:paraId="06D14CD7" w14:textId="6783F2E3" w:rsidR="00457020" w:rsidRPr="00A66EFD" w:rsidRDefault="00457020" w:rsidP="00457020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Review in small groups</w:t>
      </w:r>
    </w:p>
    <w:p w14:paraId="3CF29258" w14:textId="2FFF5E30" w:rsidR="00457020" w:rsidRPr="00A66EFD" w:rsidRDefault="00457020" w:rsidP="00457020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Feedback/comments. Did we miss a strategy?</w:t>
      </w:r>
    </w:p>
    <w:p w14:paraId="72CD3312" w14:textId="728A0885" w:rsidR="00EE5A5B" w:rsidRPr="00A66EFD" w:rsidRDefault="00EE5A5B" w:rsidP="00457020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Are student transition and bridge programs still a goal?</w:t>
      </w:r>
    </w:p>
    <w:p w14:paraId="08ACC3D3" w14:textId="77777777" w:rsidR="00EE5A5B" w:rsidRPr="00A66EFD" w:rsidRDefault="00EE5A5B" w:rsidP="00EE5A5B">
      <w:pPr>
        <w:pStyle w:val="ListParagraph"/>
        <w:ind w:left="2880"/>
        <w:rPr>
          <w:rFonts w:eastAsia="Times New Roman" w:cs="Tahoma"/>
        </w:rPr>
      </w:pPr>
    </w:p>
    <w:p w14:paraId="110D4C32" w14:textId="555E404C" w:rsidR="00457020" w:rsidRPr="00A66EFD" w:rsidRDefault="00457020" w:rsidP="00457020">
      <w:pPr>
        <w:pStyle w:val="ListParagraph"/>
        <w:numPr>
          <w:ilvl w:val="1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>Next steps</w:t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  <w:t>L. Wisdom</w:t>
      </w:r>
    </w:p>
    <w:p w14:paraId="1BD59188" w14:textId="77777777" w:rsidR="00426F19" w:rsidRPr="00A66EFD" w:rsidRDefault="00426F19" w:rsidP="00426F19">
      <w:pPr>
        <w:pStyle w:val="ListParagraph"/>
        <w:ind w:left="1440"/>
        <w:rPr>
          <w:rFonts w:eastAsia="Times New Roman" w:cs="Tahoma"/>
        </w:rPr>
      </w:pPr>
    </w:p>
    <w:p w14:paraId="45A67743" w14:textId="506212B0" w:rsidR="008157D8" w:rsidRPr="00A66EFD" w:rsidRDefault="00426F19" w:rsidP="008157D8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A66EFD">
        <w:rPr>
          <w:rFonts w:eastAsia="Times New Roman" w:cs="Tahoma"/>
        </w:rPr>
        <w:t xml:space="preserve">Parent Engagement research and strategies </w:t>
      </w:r>
      <w:r w:rsidRPr="00A66EFD">
        <w:rPr>
          <w:rFonts w:eastAsia="Times New Roman" w:cs="Tahoma"/>
          <w:i/>
        </w:rPr>
        <w:t>(handout)</w:t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</w:r>
      <w:r w:rsidRPr="00A66EFD">
        <w:rPr>
          <w:rFonts w:eastAsia="Times New Roman" w:cs="Tahoma"/>
        </w:rPr>
        <w:tab/>
        <w:t>S. Darche</w:t>
      </w:r>
    </w:p>
    <w:p w14:paraId="1E6AFC67" w14:textId="77777777" w:rsidR="00C52A56" w:rsidRPr="00A66EFD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3205C375" w14:textId="77777777" w:rsidR="00426F19" w:rsidRPr="00A66EFD" w:rsidRDefault="00C52A56" w:rsidP="00426F19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eastAsia="Times New Roman" w:cs="Tahoma"/>
        </w:rPr>
      </w:pPr>
      <w:r w:rsidRPr="00A66EFD">
        <w:t>WRAP UP</w:t>
      </w:r>
    </w:p>
    <w:p w14:paraId="1912CCE0" w14:textId="03617E1F" w:rsidR="00426F19" w:rsidRPr="00A66EFD" w:rsidRDefault="00426F19" w:rsidP="00426F19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 w:rsidRPr="00A66EFD">
        <w:t>Next meeting June 10, 2-4pm, Miramar College, L-108</w:t>
      </w:r>
    </w:p>
    <w:p w14:paraId="4E301333" w14:textId="29B0E12C" w:rsidR="005742EA" w:rsidRPr="00A66EFD" w:rsidRDefault="005742EA" w:rsidP="00426F19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 w:rsidRPr="00A66EFD">
        <w:t>Jeanie Tyler, Associate Dean, City College, New Co-chair</w:t>
      </w:r>
    </w:p>
    <w:p w14:paraId="59EAB699" w14:textId="066C6910" w:rsidR="00E34A7A" w:rsidRPr="00426F19" w:rsidRDefault="00E34A7A" w:rsidP="00426F19">
      <w:pPr>
        <w:spacing w:line="276" w:lineRule="auto"/>
        <w:contextualSpacing/>
        <w:rPr>
          <w:rFonts w:eastAsia="Times New Roman" w:cs="Tahoma"/>
        </w:rPr>
      </w:pPr>
    </w:p>
    <w:sectPr w:rsidR="00E34A7A" w:rsidRPr="00426F19" w:rsidSect="003E6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75F9" w14:textId="77777777" w:rsidR="00BC5D1C" w:rsidRDefault="00BC5D1C" w:rsidP="00351196">
      <w:pPr>
        <w:spacing w:after="0" w:line="240" w:lineRule="auto"/>
      </w:pPr>
      <w:r>
        <w:separator/>
      </w:r>
    </w:p>
  </w:endnote>
  <w:endnote w:type="continuationSeparator" w:id="0">
    <w:p w14:paraId="580D1A6B" w14:textId="77777777" w:rsidR="00BC5D1C" w:rsidRDefault="00BC5D1C" w:rsidP="003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4447" w14:textId="77777777" w:rsidR="00BC5D1C" w:rsidRDefault="00BC5D1C" w:rsidP="00351196">
      <w:pPr>
        <w:spacing w:after="0" w:line="240" w:lineRule="auto"/>
      </w:pPr>
      <w:r>
        <w:separator/>
      </w:r>
    </w:p>
  </w:footnote>
  <w:footnote w:type="continuationSeparator" w:id="0">
    <w:p w14:paraId="68776E51" w14:textId="77777777" w:rsidR="00BC5D1C" w:rsidRDefault="00BC5D1C" w:rsidP="003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3361" w14:textId="77777777" w:rsidR="00351196" w:rsidRDefault="00351196" w:rsidP="00351196">
    <w:pPr>
      <w:pStyle w:val="Header"/>
    </w:pPr>
  </w:p>
  <w:p w14:paraId="1C255EC0" w14:textId="6F73010D" w:rsidR="00351196" w:rsidRPr="00351196" w:rsidRDefault="00351196" w:rsidP="00351196">
    <w:pPr>
      <w:pStyle w:val="Header"/>
    </w:pPr>
    <w:r w:rsidRPr="00B32E16">
      <w:rPr>
        <w:rFonts w:eastAsia="Times New Roman"/>
        <w:noProof/>
      </w:rPr>
      <w:drawing>
        <wp:inline distT="0" distB="0" distL="0" distR="0" wp14:anchorId="2A91EB4D" wp14:editId="656504B8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5D2"/>
    <w:multiLevelType w:val="hybridMultilevel"/>
    <w:tmpl w:val="12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C81"/>
    <w:multiLevelType w:val="hybridMultilevel"/>
    <w:tmpl w:val="CEE47792"/>
    <w:lvl w:ilvl="0" w:tplc="B8C8823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030C"/>
    <w:multiLevelType w:val="hybridMultilevel"/>
    <w:tmpl w:val="0512F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A"/>
    <w:rsid w:val="000351BD"/>
    <w:rsid w:val="0003757F"/>
    <w:rsid w:val="000906F7"/>
    <w:rsid w:val="000F34DF"/>
    <w:rsid w:val="00145ABC"/>
    <w:rsid w:val="00154ACD"/>
    <w:rsid w:val="001A6F33"/>
    <w:rsid w:val="001E14CB"/>
    <w:rsid w:val="0021086B"/>
    <w:rsid w:val="00351196"/>
    <w:rsid w:val="003A0DB7"/>
    <w:rsid w:val="003C33C8"/>
    <w:rsid w:val="003E675A"/>
    <w:rsid w:val="00415A76"/>
    <w:rsid w:val="00426F19"/>
    <w:rsid w:val="00457020"/>
    <w:rsid w:val="00460ACB"/>
    <w:rsid w:val="00553AD4"/>
    <w:rsid w:val="0055781D"/>
    <w:rsid w:val="005742EA"/>
    <w:rsid w:val="00657826"/>
    <w:rsid w:val="00736410"/>
    <w:rsid w:val="00761326"/>
    <w:rsid w:val="008157D8"/>
    <w:rsid w:val="00836DA7"/>
    <w:rsid w:val="009A3CA5"/>
    <w:rsid w:val="00A66EFD"/>
    <w:rsid w:val="00A7175F"/>
    <w:rsid w:val="00AA2600"/>
    <w:rsid w:val="00AD3C88"/>
    <w:rsid w:val="00BA5902"/>
    <w:rsid w:val="00BB3C05"/>
    <w:rsid w:val="00BC5D1C"/>
    <w:rsid w:val="00C215E1"/>
    <w:rsid w:val="00C52A56"/>
    <w:rsid w:val="00D64463"/>
    <w:rsid w:val="00E34A7A"/>
    <w:rsid w:val="00E55878"/>
    <w:rsid w:val="00EE1B89"/>
    <w:rsid w:val="00EE5A5B"/>
    <w:rsid w:val="00FC2433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1AFA"/>
  <w14:defaultImageDpi w14:val="32767"/>
  <w15:chartTrackingRefBased/>
  <w15:docId w15:val="{600EA573-2E3B-644F-9D60-552913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Wisdom</cp:lastModifiedBy>
  <cp:revision>2</cp:revision>
  <dcterms:created xsi:type="dcterms:W3CDTF">2019-05-08T19:14:00Z</dcterms:created>
  <dcterms:modified xsi:type="dcterms:W3CDTF">2019-05-08T19:14:00Z</dcterms:modified>
</cp:coreProperties>
</file>