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36A52D" w14:textId="77777777" w:rsidR="00BE6C55" w:rsidRDefault="00BE6C55" w:rsidP="00BE6C55">
      <w:pPr>
        <w:pStyle w:val="Header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San Diego and Imperial Counties Strong Workforce Program</w:t>
      </w:r>
    </w:p>
    <w:p w14:paraId="5A6BA5BC" w14:textId="3D99599D" w:rsidR="00BE6C55" w:rsidRDefault="00BE6C55" w:rsidP="00BE6C55">
      <w:pPr>
        <w:pStyle w:val="Header"/>
        <w:jc w:val="center"/>
        <w:rPr>
          <w:rFonts w:ascii="Century Gothic" w:hAnsi="Century Gothic"/>
          <w:b/>
          <w:sz w:val="24"/>
          <w:szCs w:val="24"/>
        </w:rPr>
      </w:pPr>
      <w:r w:rsidRPr="001B09A0">
        <w:rPr>
          <w:rFonts w:ascii="Century Gothic" w:hAnsi="Century Gothic"/>
          <w:b/>
          <w:sz w:val="24"/>
          <w:szCs w:val="24"/>
        </w:rPr>
        <w:t>Career Pathways Committee</w:t>
      </w:r>
      <w:r>
        <w:rPr>
          <w:rFonts w:ascii="Century Gothic" w:hAnsi="Century Gothic"/>
          <w:b/>
          <w:sz w:val="24"/>
          <w:szCs w:val="24"/>
        </w:rPr>
        <w:t xml:space="preserve"> Meeting</w:t>
      </w:r>
      <w:r w:rsidRPr="001B09A0">
        <w:rPr>
          <w:rFonts w:ascii="Century Gothic" w:hAnsi="Century Gothic"/>
          <w:b/>
          <w:sz w:val="24"/>
          <w:szCs w:val="24"/>
        </w:rPr>
        <w:t xml:space="preserve"> (Workgroup 1)</w:t>
      </w:r>
    </w:p>
    <w:p w14:paraId="6EC1F6D5" w14:textId="77777777" w:rsidR="00BE6C55" w:rsidRPr="001B09A0" w:rsidRDefault="00BE6C55" w:rsidP="00226DCF">
      <w:pPr>
        <w:pStyle w:val="Header"/>
        <w:rPr>
          <w:rFonts w:ascii="Century Gothic" w:hAnsi="Century Gothic"/>
          <w:b/>
          <w:sz w:val="24"/>
          <w:szCs w:val="24"/>
        </w:rPr>
      </w:pPr>
    </w:p>
    <w:p w14:paraId="5C9084F2" w14:textId="7061BE0B" w:rsidR="00011B02" w:rsidRPr="00226DCF" w:rsidRDefault="00011B02" w:rsidP="00226DCF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  <w:bookmarkStart w:id="0" w:name="_GoBack"/>
      <w:bookmarkEnd w:id="0"/>
      <w:r w:rsidRPr="00226DCF">
        <w:rPr>
          <w:rFonts w:ascii="Century Gothic" w:hAnsi="Century Gothic"/>
          <w:sz w:val="24"/>
          <w:szCs w:val="24"/>
        </w:rPr>
        <w:t>Application Collaboration Discussion</w:t>
      </w:r>
    </w:p>
    <w:p w14:paraId="70C49D36" w14:textId="606A9278" w:rsidR="00011B02" w:rsidRDefault="00011B02" w:rsidP="00226DCF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  <w:r w:rsidRPr="00226DCF">
        <w:rPr>
          <w:rFonts w:ascii="Century Gothic" w:hAnsi="Century Gothic"/>
          <w:sz w:val="24"/>
          <w:szCs w:val="24"/>
        </w:rPr>
        <w:t>Small Group Discussion and Gallery Walk</w:t>
      </w:r>
    </w:p>
    <w:p w14:paraId="7381EE31" w14:textId="77777777" w:rsidR="00FE380E" w:rsidRPr="00226DCF" w:rsidRDefault="00FE380E" w:rsidP="00226DCF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</w:p>
    <w:p w14:paraId="097AD87D" w14:textId="48CFDAE6" w:rsidR="00011B02" w:rsidRPr="00226DCF" w:rsidRDefault="00011B02" w:rsidP="00226DCF">
      <w:pPr>
        <w:spacing w:after="0" w:line="240" w:lineRule="auto"/>
        <w:jc w:val="center"/>
        <w:rPr>
          <w:rFonts w:ascii="Century Gothic" w:hAnsi="Century Gothic"/>
          <w:sz w:val="28"/>
          <w:szCs w:val="28"/>
        </w:rPr>
      </w:pPr>
    </w:p>
    <w:p w14:paraId="690D78D4" w14:textId="155C4205" w:rsidR="00011B02" w:rsidRPr="00226DCF" w:rsidRDefault="00011B02">
      <w:pPr>
        <w:rPr>
          <w:rFonts w:ascii="Century Gothic" w:hAnsi="Century Gothic"/>
          <w:i/>
          <w:sz w:val="24"/>
          <w:szCs w:val="24"/>
        </w:rPr>
      </w:pPr>
      <w:r w:rsidRPr="00226DCF">
        <w:rPr>
          <w:rFonts w:ascii="Century Gothic" w:hAnsi="Century Gothic"/>
          <w:i/>
          <w:sz w:val="24"/>
          <w:szCs w:val="24"/>
        </w:rPr>
        <w:t>Your mission (should you choose to accept it) …</w:t>
      </w:r>
    </w:p>
    <w:p w14:paraId="0F5D6CC5" w14:textId="5652FC5F" w:rsidR="00011B02" w:rsidRPr="00226DCF" w:rsidRDefault="008C34B7" w:rsidP="00226DCF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226DCF">
        <w:rPr>
          <w:rFonts w:ascii="Century Gothic" w:hAnsi="Century Gothic"/>
          <w:sz w:val="24"/>
          <w:szCs w:val="24"/>
        </w:rPr>
        <w:t>(18</w:t>
      </w:r>
      <w:r w:rsidR="00011B02" w:rsidRPr="00226DCF">
        <w:rPr>
          <w:rFonts w:ascii="Century Gothic" w:hAnsi="Century Gothic"/>
          <w:sz w:val="24"/>
          <w:szCs w:val="24"/>
        </w:rPr>
        <w:t xml:space="preserve"> minutes) In small groups of 5-6, please identify a reporter, a recorder</w:t>
      </w:r>
      <w:r>
        <w:rPr>
          <w:rFonts w:ascii="Century Gothic" w:hAnsi="Century Gothic"/>
          <w:sz w:val="24"/>
          <w:szCs w:val="24"/>
        </w:rPr>
        <w:t>, and a timekeeper</w:t>
      </w:r>
      <w:r w:rsidR="00011B02" w:rsidRPr="00226DCF">
        <w:rPr>
          <w:rFonts w:ascii="Century Gothic" w:hAnsi="Century Gothic"/>
          <w:sz w:val="24"/>
          <w:szCs w:val="24"/>
        </w:rPr>
        <w:t>.  Please discuss and chart the following:</w:t>
      </w:r>
    </w:p>
    <w:p w14:paraId="30A8BA11" w14:textId="6BC04BB4" w:rsidR="00011B02" w:rsidRPr="00226DCF" w:rsidRDefault="00011B02" w:rsidP="00226DCF">
      <w:pPr>
        <w:pStyle w:val="ListParagraph"/>
        <w:numPr>
          <w:ilvl w:val="1"/>
          <w:numId w:val="3"/>
        </w:numPr>
        <w:rPr>
          <w:rFonts w:ascii="Century Gothic" w:hAnsi="Century Gothic"/>
          <w:sz w:val="24"/>
          <w:szCs w:val="24"/>
        </w:rPr>
      </w:pPr>
      <w:r w:rsidRPr="00226DCF">
        <w:rPr>
          <w:rFonts w:ascii="Century Gothic" w:hAnsi="Century Gothic"/>
          <w:sz w:val="24"/>
          <w:szCs w:val="24"/>
        </w:rPr>
        <w:t>How did you approach the application? (How did you decide what to include/write about?)</w:t>
      </w:r>
    </w:p>
    <w:p w14:paraId="4B252962" w14:textId="7A385F67" w:rsidR="00011B02" w:rsidRPr="00226DCF" w:rsidRDefault="00011B02" w:rsidP="00226DCF">
      <w:pPr>
        <w:pStyle w:val="ListParagraph"/>
        <w:numPr>
          <w:ilvl w:val="1"/>
          <w:numId w:val="3"/>
        </w:numPr>
        <w:rPr>
          <w:rFonts w:ascii="Century Gothic" w:hAnsi="Century Gothic"/>
          <w:sz w:val="24"/>
          <w:szCs w:val="24"/>
        </w:rPr>
      </w:pPr>
      <w:r w:rsidRPr="00226DCF">
        <w:rPr>
          <w:rFonts w:ascii="Century Gothic" w:hAnsi="Century Gothic"/>
          <w:sz w:val="24"/>
          <w:szCs w:val="24"/>
        </w:rPr>
        <w:t>What resources did you use to support your statement of need?</w:t>
      </w:r>
    </w:p>
    <w:p w14:paraId="5FB0E98D" w14:textId="2CD557F6" w:rsidR="00011B02" w:rsidRPr="00226DCF" w:rsidRDefault="00011B02" w:rsidP="00226DCF">
      <w:pPr>
        <w:pStyle w:val="ListParagraph"/>
        <w:numPr>
          <w:ilvl w:val="1"/>
          <w:numId w:val="3"/>
        </w:numPr>
        <w:rPr>
          <w:rFonts w:ascii="Century Gothic" w:hAnsi="Century Gothic"/>
          <w:sz w:val="24"/>
          <w:szCs w:val="24"/>
        </w:rPr>
      </w:pPr>
      <w:r w:rsidRPr="00226DCF">
        <w:rPr>
          <w:rFonts w:ascii="Century Gothic" w:hAnsi="Century Gothic"/>
          <w:sz w:val="24"/>
          <w:szCs w:val="24"/>
        </w:rPr>
        <w:t>What areas of support (if any) would you recommend be included in a regional framework?</w:t>
      </w:r>
    </w:p>
    <w:p w14:paraId="0F9C4D7D" w14:textId="77777777" w:rsidR="00011B02" w:rsidRPr="00226DCF" w:rsidRDefault="00011B02" w:rsidP="00226DCF">
      <w:pPr>
        <w:pStyle w:val="ListParagraph"/>
        <w:ind w:left="1440"/>
        <w:rPr>
          <w:rFonts w:ascii="Century Gothic" w:hAnsi="Century Gothic"/>
          <w:sz w:val="24"/>
          <w:szCs w:val="24"/>
        </w:rPr>
      </w:pPr>
    </w:p>
    <w:p w14:paraId="1CCD609D" w14:textId="5189C19C" w:rsidR="00011B02" w:rsidRPr="00226DCF" w:rsidRDefault="00011B02" w:rsidP="00226DCF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226DCF">
        <w:rPr>
          <w:rFonts w:ascii="Century Gothic" w:hAnsi="Century Gothic"/>
          <w:sz w:val="24"/>
          <w:szCs w:val="24"/>
        </w:rPr>
        <w:t>Post your chart paper.</w:t>
      </w:r>
    </w:p>
    <w:p w14:paraId="02F3EB85" w14:textId="77777777" w:rsidR="00011B02" w:rsidRPr="00226DCF" w:rsidRDefault="00011B02" w:rsidP="00226DCF">
      <w:pPr>
        <w:pStyle w:val="ListParagraph"/>
        <w:ind w:left="1440"/>
        <w:rPr>
          <w:rFonts w:ascii="Century Gothic" w:hAnsi="Century Gothic"/>
          <w:sz w:val="24"/>
          <w:szCs w:val="24"/>
        </w:rPr>
      </w:pPr>
    </w:p>
    <w:p w14:paraId="16DB6770" w14:textId="4330C8F2" w:rsidR="006C1A66" w:rsidRPr="00226DCF" w:rsidRDefault="00011B02" w:rsidP="00226DCF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226DCF">
        <w:rPr>
          <w:rFonts w:ascii="Century Gothic" w:hAnsi="Century Gothic"/>
          <w:sz w:val="24"/>
          <w:szCs w:val="24"/>
        </w:rPr>
        <w:t>(10 minutes) With your team members, wander around the room to review the charts of others.  Please mark items that you think are great ideas with</w:t>
      </w:r>
      <w:r w:rsidR="008C34B7" w:rsidRPr="00226DCF">
        <w:rPr>
          <w:rFonts w:ascii="Century Gothic" w:hAnsi="Century Gothic"/>
          <w:sz w:val="24"/>
          <w:szCs w:val="24"/>
        </w:rPr>
        <w:t xml:space="preserve"> a</w:t>
      </w:r>
      <w:r w:rsidRPr="00226DCF">
        <w:rPr>
          <w:rFonts w:ascii="Century Gothic" w:hAnsi="Century Gothic"/>
          <w:sz w:val="24"/>
          <w:szCs w:val="24"/>
        </w:rPr>
        <w:t xml:space="preserve"> “!” and those ideas you have questions about with a “?”.  </w:t>
      </w:r>
      <w:r w:rsidR="008C34B7" w:rsidRPr="00226DCF">
        <w:rPr>
          <w:rFonts w:ascii="Century Gothic" w:hAnsi="Century Gothic"/>
          <w:sz w:val="24"/>
          <w:szCs w:val="24"/>
        </w:rPr>
        <w:t>When time is up, return to your chart.</w:t>
      </w:r>
    </w:p>
    <w:p w14:paraId="6B547D23" w14:textId="77777777" w:rsidR="008C34B7" w:rsidRPr="00226DCF" w:rsidRDefault="008C34B7" w:rsidP="00226DCF">
      <w:pPr>
        <w:pStyle w:val="ListParagraph"/>
        <w:rPr>
          <w:rFonts w:ascii="Century Gothic" w:hAnsi="Century Gothic"/>
          <w:sz w:val="24"/>
          <w:szCs w:val="24"/>
        </w:rPr>
      </w:pPr>
    </w:p>
    <w:p w14:paraId="75EB9F8B" w14:textId="4BB7ACBC" w:rsidR="008C34B7" w:rsidRDefault="008C34B7" w:rsidP="00226DCF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226DCF">
        <w:rPr>
          <w:rFonts w:ascii="Century Gothic" w:hAnsi="Century Gothic"/>
          <w:sz w:val="24"/>
          <w:szCs w:val="24"/>
        </w:rPr>
        <w:t xml:space="preserve">(12 minutes) Review the questions people had on your chart, and when it’s your turn, </w:t>
      </w:r>
      <w:r w:rsidR="00FE380E">
        <w:rPr>
          <w:rFonts w:ascii="Century Gothic" w:hAnsi="Century Gothic"/>
          <w:sz w:val="24"/>
          <w:szCs w:val="24"/>
        </w:rPr>
        <w:t xml:space="preserve">your </w:t>
      </w:r>
      <w:r w:rsidRPr="00226DCF">
        <w:rPr>
          <w:rFonts w:ascii="Century Gothic" w:hAnsi="Century Gothic"/>
          <w:sz w:val="24"/>
          <w:szCs w:val="24"/>
        </w:rPr>
        <w:t xml:space="preserve">reporter will answer or elaborate on any questions.  </w:t>
      </w:r>
    </w:p>
    <w:p w14:paraId="49235195" w14:textId="77777777" w:rsidR="008C34B7" w:rsidRPr="00226DCF" w:rsidRDefault="008C34B7" w:rsidP="00226DCF">
      <w:pPr>
        <w:pStyle w:val="ListParagraph"/>
        <w:rPr>
          <w:rFonts w:ascii="Century Gothic" w:hAnsi="Century Gothic"/>
          <w:sz w:val="24"/>
          <w:szCs w:val="24"/>
        </w:rPr>
      </w:pPr>
    </w:p>
    <w:p w14:paraId="28C5D905" w14:textId="77777777" w:rsidR="008C34B7" w:rsidRPr="00226DCF" w:rsidRDefault="008C34B7" w:rsidP="00226DCF">
      <w:pPr>
        <w:pStyle w:val="ListParagraph"/>
        <w:jc w:val="center"/>
        <w:rPr>
          <w:rFonts w:ascii="Century Gothic" w:hAnsi="Century Gothic"/>
          <w:sz w:val="24"/>
          <w:szCs w:val="24"/>
        </w:rPr>
      </w:pPr>
    </w:p>
    <w:p w14:paraId="1DD02D4A" w14:textId="7EE4ABB4" w:rsidR="006C1A66" w:rsidRPr="00226DCF" w:rsidRDefault="008C34B7" w:rsidP="00226DCF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w:drawing>
          <wp:inline distT="0" distB="0" distL="0" distR="0" wp14:anchorId="259C0EC7" wp14:editId="6EEFC1D4">
            <wp:extent cx="4276725" cy="240790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312-mission-possible[1]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4293" cy="2434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C1A66" w:rsidRPr="00226DC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01F84D" w14:textId="77777777" w:rsidR="00F959D8" w:rsidRDefault="00F959D8" w:rsidP="001B09A0">
      <w:pPr>
        <w:spacing w:after="0" w:line="240" w:lineRule="auto"/>
      </w:pPr>
      <w:r>
        <w:separator/>
      </w:r>
    </w:p>
  </w:endnote>
  <w:endnote w:type="continuationSeparator" w:id="0">
    <w:p w14:paraId="04BC5C76" w14:textId="77777777" w:rsidR="00F959D8" w:rsidRDefault="00F959D8" w:rsidP="001B0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731FD" w14:textId="72C56549" w:rsidR="006C095B" w:rsidRDefault="006C09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D0ADAA" w14:textId="77777777" w:rsidR="00F959D8" w:rsidRDefault="00F959D8" w:rsidP="001B09A0">
      <w:pPr>
        <w:spacing w:after="0" w:line="240" w:lineRule="auto"/>
      </w:pPr>
      <w:r>
        <w:separator/>
      </w:r>
    </w:p>
  </w:footnote>
  <w:footnote w:type="continuationSeparator" w:id="0">
    <w:p w14:paraId="0A4A5375" w14:textId="77777777" w:rsidR="00F959D8" w:rsidRDefault="00F959D8" w:rsidP="001B09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B4324"/>
    <w:multiLevelType w:val="hybridMultilevel"/>
    <w:tmpl w:val="1AC69C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C1995"/>
    <w:multiLevelType w:val="hybridMultilevel"/>
    <w:tmpl w:val="33A24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3B7436"/>
    <w:multiLevelType w:val="hybridMultilevel"/>
    <w:tmpl w:val="E8D83ED8"/>
    <w:lvl w:ilvl="0" w:tplc="F5987C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737"/>
    <w:rsid w:val="00011B02"/>
    <w:rsid w:val="00043473"/>
    <w:rsid w:val="001B09A0"/>
    <w:rsid w:val="00200CF9"/>
    <w:rsid w:val="00205B65"/>
    <w:rsid w:val="002122ED"/>
    <w:rsid w:val="00226DCF"/>
    <w:rsid w:val="00293788"/>
    <w:rsid w:val="00354C58"/>
    <w:rsid w:val="00391183"/>
    <w:rsid w:val="003D2870"/>
    <w:rsid w:val="00423C31"/>
    <w:rsid w:val="0065019C"/>
    <w:rsid w:val="00664197"/>
    <w:rsid w:val="006C095B"/>
    <w:rsid w:val="006C1A66"/>
    <w:rsid w:val="006D078C"/>
    <w:rsid w:val="007E5737"/>
    <w:rsid w:val="0088089A"/>
    <w:rsid w:val="008C34B7"/>
    <w:rsid w:val="009B2F9A"/>
    <w:rsid w:val="009C3578"/>
    <w:rsid w:val="00A44F83"/>
    <w:rsid w:val="00AA65B4"/>
    <w:rsid w:val="00B32BB5"/>
    <w:rsid w:val="00B54A18"/>
    <w:rsid w:val="00BE16BC"/>
    <w:rsid w:val="00BE6C55"/>
    <w:rsid w:val="00C603B2"/>
    <w:rsid w:val="00DC5113"/>
    <w:rsid w:val="00E013CE"/>
    <w:rsid w:val="00EC0FC0"/>
    <w:rsid w:val="00F959D8"/>
    <w:rsid w:val="00FE2434"/>
    <w:rsid w:val="00FE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C80FD4"/>
  <w15:chartTrackingRefBased/>
  <w15:docId w15:val="{72EDE5B4-1128-4FDA-B1F8-160B15A2E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C1A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C1A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09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9A0"/>
  </w:style>
  <w:style w:type="paragraph" w:styleId="Footer">
    <w:name w:val="footer"/>
    <w:basedOn w:val="Normal"/>
    <w:link w:val="FooterChar"/>
    <w:uiPriority w:val="99"/>
    <w:unhideWhenUsed/>
    <w:rsid w:val="001B09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9A0"/>
  </w:style>
  <w:style w:type="paragraph" w:styleId="ListParagraph">
    <w:name w:val="List Paragraph"/>
    <w:basedOn w:val="Normal"/>
    <w:uiPriority w:val="34"/>
    <w:qFormat/>
    <w:rsid w:val="001B09A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C1A66"/>
    <w:rPr>
      <w:b/>
      <w:bCs/>
    </w:rPr>
  </w:style>
  <w:style w:type="character" w:styleId="Hyperlink">
    <w:name w:val="Hyperlink"/>
    <w:basedOn w:val="DefaultParagraphFont"/>
    <w:uiPriority w:val="99"/>
    <w:unhideWhenUsed/>
    <w:rsid w:val="006C1A6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C1A6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C1A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C1A6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C1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1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6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Poway Unified School District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Porter, Kathleen</dc:creator>
  <cp:keywords/>
  <dc:description/>
  <cp:lastModifiedBy>Leslie Wisdom</cp:lastModifiedBy>
  <cp:revision>5</cp:revision>
  <cp:lastPrinted>2019-03-06T23:58:00Z</cp:lastPrinted>
  <dcterms:created xsi:type="dcterms:W3CDTF">2019-03-06T23:36:00Z</dcterms:created>
  <dcterms:modified xsi:type="dcterms:W3CDTF">2019-03-07T00:05:00Z</dcterms:modified>
</cp:coreProperties>
</file>