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3E87" w14:textId="083249EF" w:rsidR="00872616" w:rsidRPr="002527F0" w:rsidRDefault="00D517C4" w:rsidP="00A05127">
      <w:pPr>
        <w:jc w:val="center"/>
        <w:rPr>
          <w:rFonts w:cstheme="minorHAnsi"/>
          <w:b/>
          <w:sz w:val="28"/>
          <w:szCs w:val="28"/>
        </w:rPr>
      </w:pPr>
      <w:r>
        <w:rPr>
          <w:rFonts w:cstheme="minorHAnsi"/>
          <w:b/>
          <w:sz w:val="28"/>
          <w:szCs w:val="28"/>
        </w:rPr>
        <w:t>Proposed</w:t>
      </w:r>
      <w:r w:rsidR="00A3259B">
        <w:rPr>
          <w:rFonts w:cstheme="minorHAnsi"/>
          <w:b/>
          <w:sz w:val="28"/>
          <w:szCs w:val="28"/>
        </w:rPr>
        <w:t xml:space="preserve"> </w:t>
      </w:r>
      <w:r w:rsidR="00012A3A">
        <w:rPr>
          <w:rFonts w:cstheme="minorHAnsi"/>
          <w:b/>
          <w:sz w:val="28"/>
          <w:szCs w:val="28"/>
        </w:rPr>
        <w:t>Adult Education</w:t>
      </w:r>
      <w:r w:rsidR="006B007C" w:rsidRPr="002527F0">
        <w:rPr>
          <w:rFonts w:cstheme="minorHAnsi"/>
          <w:b/>
          <w:sz w:val="28"/>
          <w:szCs w:val="28"/>
        </w:rPr>
        <w:t xml:space="preserve"> and Noncredit </w:t>
      </w:r>
      <w:r>
        <w:rPr>
          <w:rFonts w:cstheme="minorHAnsi"/>
          <w:b/>
          <w:sz w:val="28"/>
          <w:szCs w:val="28"/>
        </w:rPr>
        <w:t>2020-21</w:t>
      </w:r>
      <w:bookmarkStart w:id="0" w:name="_GoBack"/>
      <w:bookmarkEnd w:id="0"/>
      <w:r w:rsidR="006B007C" w:rsidRPr="002527F0">
        <w:rPr>
          <w:rFonts w:cstheme="minorHAnsi"/>
          <w:b/>
          <w:sz w:val="28"/>
          <w:szCs w:val="28"/>
        </w:rPr>
        <w:t xml:space="preserve"> Strategic </w:t>
      </w:r>
      <w:r w:rsidR="00F0423A" w:rsidRPr="002527F0">
        <w:rPr>
          <w:rFonts w:cstheme="minorHAnsi"/>
          <w:b/>
          <w:sz w:val="28"/>
          <w:szCs w:val="28"/>
        </w:rPr>
        <w:t>Goals,</w:t>
      </w:r>
      <w:r w:rsidR="00872616" w:rsidRPr="002527F0">
        <w:rPr>
          <w:rFonts w:cstheme="minorHAnsi"/>
          <w:b/>
          <w:sz w:val="28"/>
          <w:szCs w:val="28"/>
        </w:rPr>
        <w:t xml:space="preserve"> Strategies</w:t>
      </w:r>
      <w:r w:rsidR="00F0423A" w:rsidRPr="002527F0">
        <w:rPr>
          <w:rFonts w:cstheme="minorHAnsi"/>
          <w:b/>
          <w:sz w:val="28"/>
          <w:szCs w:val="28"/>
        </w:rPr>
        <w:t xml:space="preserve"> &amp; Activities</w:t>
      </w:r>
      <w:r w:rsidR="00872616" w:rsidRPr="002527F0">
        <w:rPr>
          <w:rFonts w:cstheme="minorHAnsi"/>
          <w:b/>
          <w:sz w:val="28"/>
          <w:szCs w:val="28"/>
        </w:rPr>
        <w:t xml:space="preserve"> </w:t>
      </w:r>
      <w:r w:rsidR="00442BAE" w:rsidRPr="002527F0">
        <w:rPr>
          <w:rFonts w:cstheme="minorHAnsi"/>
          <w:b/>
          <w:sz w:val="28"/>
          <w:szCs w:val="28"/>
        </w:rPr>
        <w:t>(Updated</w:t>
      </w:r>
      <w:r w:rsidR="000857A1">
        <w:rPr>
          <w:rFonts w:cstheme="minorHAnsi"/>
          <w:b/>
          <w:sz w:val="28"/>
          <w:szCs w:val="28"/>
        </w:rPr>
        <w:t xml:space="preserve"> </w:t>
      </w:r>
      <w:r w:rsidR="001233CE">
        <w:rPr>
          <w:rFonts w:cstheme="minorHAnsi"/>
          <w:b/>
          <w:sz w:val="28"/>
          <w:szCs w:val="28"/>
        </w:rPr>
        <w:t>September 2</w:t>
      </w:r>
      <w:r w:rsidR="005C225D" w:rsidRPr="005C225D">
        <w:rPr>
          <w:rFonts w:cstheme="minorHAnsi"/>
          <w:b/>
          <w:sz w:val="28"/>
          <w:szCs w:val="28"/>
        </w:rPr>
        <w:t>, 2020</w:t>
      </w:r>
      <w:r w:rsidR="00442BAE" w:rsidRPr="002527F0">
        <w:rPr>
          <w:rFonts w:cstheme="minorHAnsi"/>
          <w:b/>
          <w:sz w:val="28"/>
          <w:szCs w:val="28"/>
        </w:rPr>
        <w:t>)</w:t>
      </w:r>
    </w:p>
    <w:p w14:paraId="3D2A3D44" w14:textId="77777777" w:rsidR="00285E02" w:rsidRPr="002527F0" w:rsidRDefault="00285E02" w:rsidP="00B01591">
      <w:pPr>
        <w:rPr>
          <w:rFonts w:cstheme="minorHAnsi"/>
          <w:sz w:val="28"/>
          <w:szCs w:val="28"/>
        </w:rPr>
      </w:pPr>
    </w:p>
    <w:tbl>
      <w:tblPr>
        <w:tblStyle w:val="TableGrid"/>
        <w:tblW w:w="5000" w:type="pct"/>
        <w:tblLayout w:type="fixed"/>
        <w:tblLook w:val="04A0" w:firstRow="1" w:lastRow="0" w:firstColumn="1" w:lastColumn="0" w:noHBand="0" w:noVBand="1"/>
      </w:tblPr>
      <w:tblGrid>
        <w:gridCol w:w="1756"/>
        <w:gridCol w:w="6594"/>
        <w:gridCol w:w="2300"/>
        <w:gridCol w:w="2300"/>
      </w:tblGrid>
      <w:tr w:rsidR="00476595" w:rsidRPr="00B01591" w14:paraId="3EFA459E" w14:textId="77D84C83" w:rsidTr="00476595">
        <w:trPr>
          <w:trHeight w:val="440"/>
        </w:trPr>
        <w:tc>
          <w:tcPr>
            <w:tcW w:w="4112" w:type="pct"/>
            <w:gridSpan w:val="3"/>
          </w:tcPr>
          <w:p w14:paraId="75692230" w14:textId="77777777" w:rsidR="00476595" w:rsidRDefault="00476595" w:rsidP="00A05127">
            <w:pPr>
              <w:spacing w:line="276" w:lineRule="auto"/>
              <w:ind w:left="360"/>
              <w:rPr>
                <w:b/>
              </w:rPr>
            </w:pPr>
            <w:r>
              <w:rPr>
                <w:b/>
              </w:rPr>
              <w:t>Vision Concepts/Outcomes</w:t>
            </w:r>
          </w:p>
          <w:p w14:paraId="5D517F0D" w14:textId="075DB80D" w:rsidR="00476595" w:rsidRPr="00F0138B" w:rsidRDefault="00476595" w:rsidP="005841B7">
            <w:pPr>
              <w:pStyle w:val="ListParagraph"/>
              <w:widowControl/>
              <w:numPr>
                <w:ilvl w:val="0"/>
                <w:numId w:val="3"/>
              </w:numPr>
              <w:autoSpaceDE/>
              <w:autoSpaceDN/>
              <w:spacing w:line="276" w:lineRule="auto"/>
              <w:contextualSpacing/>
              <w:rPr>
                <w:sz w:val="24"/>
                <w:szCs w:val="24"/>
              </w:rPr>
            </w:pPr>
            <w:r w:rsidRPr="00F0138B">
              <w:rPr>
                <w:sz w:val="24"/>
                <w:szCs w:val="24"/>
              </w:rPr>
              <w:t>Awareness: Students and communities knowledgeable about Adult Education</w:t>
            </w:r>
            <w:r>
              <w:rPr>
                <w:sz w:val="24"/>
                <w:szCs w:val="24"/>
              </w:rPr>
              <w:t xml:space="preserve"> and Noncredit</w:t>
            </w:r>
            <w:r w:rsidRPr="00F0138B">
              <w:rPr>
                <w:sz w:val="24"/>
                <w:szCs w:val="24"/>
              </w:rPr>
              <w:t xml:space="preserve"> offerings</w:t>
            </w:r>
          </w:p>
          <w:p w14:paraId="1A83FA0E" w14:textId="28AA9D19" w:rsidR="00476595" w:rsidRPr="00F0138B" w:rsidRDefault="00476595" w:rsidP="005841B7">
            <w:pPr>
              <w:pStyle w:val="ListParagraph"/>
              <w:widowControl/>
              <w:numPr>
                <w:ilvl w:val="0"/>
                <w:numId w:val="3"/>
              </w:numPr>
              <w:autoSpaceDE/>
              <w:autoSpaceDN/>
              <w:spacing w:line="276" w:lineRule="auto"/>
              <w:contextualSpacing/>
              <w:rPr>
                <w:sz w:val="24"/>
                <w:szCs w:val="24"/>
              </w:rPr>
            </w:pPr>
            <w:r w:rsidRPr="00F0138B">
              <w:rPr>
                <w:sz w:val="24"/>
                <w:szCs w:val="24"/>
              </w:rPr>
              <w:t xml:space="preserve">Pathway </w:t>
            </w:r>
            <w:r>
              <w:rPr>
                <w:sz w:val="24"/>
                <w:szCs w:val="24"/>
              </w:rPr>
              <w:t>d</w:t>
            </w:r>
            <w:r w:rsidRPr="00F0138B">
              <w:rPr>
                <w:sz w:val="24"/>
                <w:szCs w:val="24"/>
              </w:rPr>
              <w:t>evelopment and curriculum alignment: Effective alignment of Adult Education</w:t>
            </w:r>
            <w:r>
              <w:rPr>
                <w:sz w:val="24"/>
                <w:szCs w:val="24"/>
              </w:rPr>
              <w:t xml:space="preserve"> and Noncredit</w:t>
            </w:r>
            <w:r w:rsidRPr="00F0138B">
              <w:rPr>
                <w:sz w:val="24"/>
                <w:szCs w:val="24"/>
              </w:rPr>
              <w:t xml:space="preserve"> programming in meeting the workforce development needs of the region </w:t>
            </w:r>
            <w:r>
              <w:rPr>
                <w:sz w:val="24"/>
                <w:szCs w:val="24"/>
              </w:rPr>
              <w:t>and providing pathways to community colleges</w:t>
            </w:r>
          </w:p>
          <w:p w14:paraId="43D0AF29" w14:textId="77777777" w:rsidR="00476595" w:rsidRDefault="00476595" w:rsidP="00F0138B">
            <w:pPr>
              <w:pStyle w:val="ListParagraph"/>
              <w:widowControl/>
              <w:numPr>
                <w:ilvl w:val="0"/>
                <w:numId w:val="3"/>
              </w:numPr>
              <w:autoSpaceDE/>
              <w:autoSpaceDN/>
              <w:spacing w:line="276" w:lineRule="auto"/>
              <w:contextualSpacing/>
              <w:rPr>
                <w:sz w:val="24"/>
                <w:szCs w:val="24"/>
              </w:rPr>
            </w:pPr>
            <w:r w:rsidRPr="00F0138B">
              <w:rPr>
                <w:sz w:val="24"/>
                <w:szCs w:val="24"/>
              </w:rPr>
              <w:t>Equitable learning for all: Support and professional development to illustrate best practices addressing student need and equity in programming and delivery for all students</w:t>
            </w:r>
          </w:p>
          <w:p w14:paraId="5A12F443" w14:textId="5D2360D1" w:rsidR="00476595" w:rsidRPr="00F0138B" w:rsidRDefault="00476595" w:rsidP="00F0138B">
            <w:pPr>
              <w:pStyle w:val="ListParagraph"/>
              <w:widowControl/>
              <w:numPr>
                <w:ilvl w:val="0"/>
                <w:numId w:val="3"/>
              </w:numPr>
              <w:autoSpaceDE/>
              <w:autoSpaceDN/>
              <w:spacing w:line="276" w:lineRule="auto"/>
              <w:contextualSpacing/>
              <w:rPr>
                <w:sz w:val="24"/>
                <w:szCs w:val="24"/>
              </w:rPr>
            </w:pPr>
            <w:r>
              <w:rPr>
                <w:sz w:val="24"/>
                <w:szCs w:val="24"/>
              </w:rPr>
              <w:t>Leverage resources to achieve outcomes</w:t>
            </w:r>
          </w:p>
        </w:tc>
        <w:tc>
          <w:tcPr>
            <w:tcW w:w="888" w:type="pct"/>
          </w:tcPr>
          <w:p w14:paraId="3FFC2EF5" w14:textId="77777777" w:rsidR="00476595" w:rsidRDefault="00476595" w:rsidP="00A05127">
            <w:pPr>
              <w:spacing w:line="276" w:lineRule="auto"/>
              <w:ind w:left="360"/>
              <w:rPr>
                <w:b/>
              </w:rPr>
            </w:pPr>
          </w:p>
        </w:tc>
      </w:tr>
      <w:tr w:rsidR="00476595" w:rsidRPr="00B01591" w14:paraId="02114ECF" w14:textId="48A24019" w:rsidTr="00476595">
        <w:trPr>
          <w:trHeight w:val="440"/>
        </w:trPr>
        <w:tc>
          <w:tcPr>
            <w:tcW w:w="4112" w:type="pct"/>
            <w:gridSpan w:val="3"/>
          </w:tcPr>
          <w:p w14:paraId="1CEB8B3F" w14:textId="2ECE3602" w:rsidR="00476595" w:rsidRPr="00F0138B" w:rsidRDefault="00476595" w:rsidP="00F0138B">
            <w:pPr>
              <w:spacing w:line="276" w:lineRule="auto"/>
              <w:ind w:left="360"/>
            </w:pPr>
            <w:r w:rsidRPr="00DE7DB8">
              <w:rPr>
                <w:b/>
              </w:rPr>
              <w:t>Mission:</w:t>
            </w:r>
            <w:r>
              <w:t xml:space="preserve"> Establish a collaborative, regional approach to career education program and pathway development, driven by student and employer needs, with the Adult Education and Noncredit Super Region collaborative serving as the hub for sharing best practices, research and dissemination, and innovation.</w:t>
            </w:r>
          </w:p>
        </w:tc>
        <w:tc>
          <w:tcPr>
            <w:tcW w:w="888" w:type="pct"/>
          </w:tcPr>
          <w:p w14:paraId="1381E9C8" w14:textId="77777777" w:rsidR="00476595" w:rsidRPr="00DE7DB8" w:rsidRDefault="00476595" w:rsidP="00F0138B">
            <w:pPr>
              <w:spacing w:line="276" w:lineRule="auto"/>
              <w:ind w:left="360"/>
              <w:rPr>
                <w:b/>
              </w:rPr>
            </w:pPr>
          </w:p>
        </w:tc>
      </w:tr>
      <w:tr w:rsidR="00476595" w:rsidRPr="00B01591" w14:paraId="44078C66" w14:textId="79F26A4E" w:rsidTr="00476595">
        <w:tc>
          <w:tcPr>
            <w:tcW w:w="678" w:type="pct"/>
          </w:tcPr>
          <w:p w14:paraId="6D0913EB" w14:textId="2D9B2762" w:rsidR="00476595" w:rsidRPr="00F0138B" w:rsidRDefault="00476595" w:rsidP="00B01591">
            <w:pPr>
              <w:rPr>
                <w:rFonts w:cstheme="minorHAnsi"/>
                <w:b/>
                <w:sz w:val="21"/>
                <w:szCs w:val="21"/>
              </w:rPr>
            </w:pPr>
            <w:r w:rsidRPr="00F0138B">
              <w:rPr>
                <w:rFonts w:cstheme="minorHAnsi"/>
                <w:b/>
                <w:sz w:val="21"/>
                <w:szCs w:val="21"/>
              </w:rPr>
              <w:t>GOALS</w:t>
            </w:r>
          </w:p>
        </w:tc>
        <w:tc>
          <w:tcPr>
            <w:tcW w:w="2546" w:type="pct"/>
          </w:tcPr>
          <w:p w14:paraId="1FE26112" w14:textId="21F4B23D" w:rsidR="00476595" w:rsidRPr="00F0138B" w:rsidRDefault="00476595" w:rsidP="00B01591">
            <w:pPr>
              <w:rPr>
                <w:rFonts w:cstheme="minorHAnsi"/>
                <w:b/>
                <w:sz w:val="21"/>
                <w:szCs w:val="21"/>
              </w:rPr>
            </w:pPr>
            <w:r w:rsidRPr="00F0138B">
              <w:rPr>
                <w:rFonts w:cstheme="minorHAnsi"/>
                <w:b/>
                <w:sz w:val="21"/>
                <w:szCs w:val="21"/>
              </w:rPr>
              <w:t>STRATEGIES</w:t>
            </w:r>
          </w:p>
        </w:tc>
        <w:tc>
          <w:tcPr>
            <w:tcW w:w="888" w:type="pct"/>
          </w:tcPr>
          <w:p w14:paraId="0B913283" w14:textId="4329CCD3" w:rsidR="00476595" w:rsidRPr="00F0138B" w:rsidRDefault="00476595" w:rsidP="00B01591">
            <w:pPr>
              <w:rPr>
                <w:rFonts w:cstheme="minorHAnsi"/>
                <w:b/>
                <w:sz w:val="21"/>
                <w:szCs w:val="21"/>
              </w:rPr>
            </w:pPr>
            <w:r w:rsidRPr="00F0138B">
              <w:rPr>
                <w:rFonts w:cstheme="minorHAnsi"/>
                <w:b/>
                <w:sz w:val="21"/>
                <w:szCs w:val="21"/>
              </w:rPr>
              <w:t>ACTIVITIES</w:t>
            </w:r>
          </w:p>
        </w:tc>
        <w:tc>
          <w:tcPr>
            <w:tcW w:w="888" w:type="pct"/>
          </w:tcPr>
          <w:p w14:paraId="63E52B91" w14:textId="541639E6" w:rsidR="00476595" w:rsidRPr="00F0138B" w:rsidRDefault="00476595" w:rsidP="00B01591">
            <w:pPr>
              <w:rPr>
                <w:rFonts w:cstheme="minorHAnsi"/>
                <w:b/>
                <w:sz w:val="21"/>
                <w:szCs w:val="21"/>
              </w:rPr>
            </w:pPr>
            <w:r>
              <w:rPr>
                <w:rFonts w:cstheme="minorHAnsi"/>
                <w:b/>
                <w:sz w:val="21"/>
                <w:szCs w:val="21"/>
              </w:rPr>
              <w:t xml:space="preserve">Progress Made </w:t>
            </w:r>
          </w:p>
        </w:tc>
      </w:tr>
      <w:tr w:rsidR="00476595" w:rsidRPr="00B01591" w14:paraId="5C8D8BA6" w14:textId="69C555FB" w:rsidTr="00476595">
        <w:tc>
          <w:tcPr>
            <w:tcW w:w="678" w:type="pct"/>
          </w:tcPr>
          <w:p w14:paraId="75FC1008" w14:textId="620004D5" w:rsidR="00476595" w:rsidRPr="000A08ED" w:rsidRDefault="00476595" w:rsidP="00B01591">
            <w:pPr>
              <w:rPr>
                <w:rFonts w:cstheme="minorHAnsi"/>
                <w:b/>
              </w:rPr>
            </w:pPr>
            <w:r w:rsidRPr="000A08ED">
              <w:rPr>
                <w:rFonts w:cstheme="minorHAnsi"/>
                <w:b/>
              </w:rPr>
              <w:t>AWARENESS</w:t>
            </w:r>
          </w:p>
          <w:p w14:paraId="00366C90" w14:textId="77777777" w:rsidR="00476595" w:rsidRPr="000A08ED" w:rsidRDefault="00476595" w:rsidP="00090EFF">
            <w:pPr>
              <w:rPr>
                <w:rFonts w:cstheme="minorHAnsi"/>
                <w:b/>
              </w:rPr>
            </w:pPr>
          </w:p>
          <w:p w14:paraId="3A8A8CB1" w14:textId="393E74DC" w:rsidR="00476595" w:rsidRPr="000A08ED" w:rsidRDefault="00476595" w:rsidP="00090EFF">
            <w:pPr>
              <w:pStyle w:val="ListParagraph"/>
              <w:numPr>
                <w:ilvl w:val="0"/>
                <w:numId w:val="22"/>
              </w:numPr>
              <w:ind w:left="243" w:hanging="243"/>
              <w:rPr>
                <w:rFonts w:asciiTheme="minorHAnsi" w:hAnsiTheme="minorHAnsi" w:cstheme="minorHAnsi"/>
                <w:b/>
                <w:sz w:val="24"/>
                <w:szCs w:val="24"/>
              </w:rPr>
            </w:pPr>
            <w:r w:rsidRPr="000A08ED">
              <w:rPr>
                <w:rFonts w:cstheme="minorHAnsi"/>
                <w:b/>
                <w:sz w:val="24"/>
                <w:szCs w:val="24"/>
              </w:rPr>
              <w:t xml:space="preserve">Increase awareness of adult education and noncredit </w:t>
            </w:r>
            <w:r>
              <w:rPr>
                <w:rFonts w:cstheme="minorHAnsi"/>
                <w:b/>
                <w:sz w:val="24"/>
                <w:szCs w:val="24"/>
              </w:rPr>
              <w:t>programs at</w:t>
            </w:r>
            <w:r w:rsidRPr="000A08ED">
              <w:rPr>
                <w:rFonts w:cstheme="minorHAnsi"/>
                <w:b/>
                <w:sz w:val="24"/>
                <w:szCs w:val="24"/>
              </w:rPr>
              <w:t xml:space="preserve"> institutions and for students</w:t>
            </w:r>
          </w:p>
          <w:p w14:paraId="7CD597E7" w14:textId="77777777" w:rsidR="00476595" w:rsidRPr="000A08ED" w:rsidRDefault="00476595" w:rsidP="002512A4">
            <w:pPr>
              <w:rPr>
                <w:rFonts w:cstheme="minorHAnsi"/>
                <w:b/>
              </w:rPr>
            </w:pPr>
          </w:p>
          <w:p w14:paraId="25D3CFD2" w14:textId="33584F7D" w:rsidR="00476595" w:rsidRPr="00B01591" w:rsidRDefault="00476595" w:rsidP="00B01591">
            <w:pPr>
              <w:rPr>
                <w:rFonts w:cstheme="minorHAnsi"/>
                <w:sz w:val="21"/>
                <w:szCs w:val="21"/>
              </w:rPr>
            </w:pPr>
          </w:p>
        </w:tc>
        <w:tc>
          <w:tcPr>
            <w:tcW w:w="2546" w:type="pct"/>
          </w:tcPr>
          <w:p w14:paraId="103991A9" w14:textId="77777777" w:rsidR="00476595" w:rsidRDefault="00476595" w:rsidP="00B01591">
            <w:pPr>
              <w:rPr>
                <w:rFonts w:cstheme="minorHAnsi"/>
                <w:b/>
              </w:rPr>
            </w:pPr>
          </w:p>
          <w:p w14:paraId="09CFDDD2" w14:textId="188212F5" w:rsidR="00476595" w:rsidRDefault="00476595" w:rsidP="00B01591">
            <w:pPr>
              <w:rPr>
                <w:rFonts w:cstheme="minorHAnsi"/>
              </w:rPr>
            </w:pPr>
            <w:r>
              <w:rPr>
                <w:rFonts w:cstheme="minorHAnsi"/>
              </w:rPr>
              <w:t>a. Evaluate counselors’ awareness of pathway offerings.</w:t>
            </w:r>
            <w:r w:rsidR="001233CE">
              <w:rPr>
                <w:rFonts w:cstheme="minorHAnsi"/>
              </w:rPr>
              <w:t xml:space="preserve">  </w:t>
            </w:r>
            <w:r w:rsidR="001233CE" w:rsidRPr="001233CE">
              <w:rPr>
                <w:rFonts w:cstheme="minorHAnsi"/>
                <w:b/>
              </w:rPr>
              <w:t xml:space="preserve">√ </w:t>
            </w:r>
          </w:p>
          <w:p w14:paraId="0C963452" w14:textId="4E398227" w:rsidR="00476595" w:rsidRDefault="00476595" w:rsidP="00B01591">
            <w:pPr>
              <w:rPr>
                <w:rFonts w:cstheme="minorHAnsi"/>
              </w:rPr>
            </w:pPr>
          </w:p>
          <w:p w14:paraId="0F42FB25" w14:textId="2923B6BC" w:rsidR="00476595" w:rsidRDefault="00476595" w:rsidP="00B01591">
            <w:pPr>
              <w:rPr>
                <w:rFonts w:cstheme="minorHAnsi"/>
              </w:rPr>
            </w:pPr>
          </w:p>
          <w:p w14:paraId="5A260258" w14:textId="632C8A15" w:rsidR="00476595" w:rsidRDefault="00476595" w:rsidP="00B01591">
            <w:pPr>
              <w:rPr>
                <w:rFonts w:cstheme="minorHAnsi"/>
              </w:rPr>
            </w:pPr>
          </w:p>
          <w:p w14:paraId="3EBA34BA" w14:textId="067A3C0F" w:rsidR="002F1D1C" w:rsidRDefault="002F1D1C" w:rsidP="00B01591">
            <w:pPr>
              <w:rPr>
                <w:rFonts w:cstheme="minorHAnsi"/>
              </w:rPr>
            </w:pPr>
          </w:p>
          <w:p w14:paraId="1A5EB4AA" w14:textId="695DFA17" w:rsidR="002F1D1C" w:rsidRDefault="002F1D1C" w:rsidP="00B01591">
            <w:pPr>
              <w:rPr>
                <w:rFonts w:cstheme="minorHAnsi"/>
              </w:rPr>
            </w:pPr>
          </w:p>
          <w:p w14:paraId="55504036" w14:textId="724430BD" w:rsidR="002F1D1C" w:rsidRDefault="002F1D1C" w:rsidP="00B01591">
            <w:pPr>
              <w:rPr>
                <w:rFonts w:cstheme="minorHAnsi"/>
              </w:rPr>
            </w:pPr>
          </w:p>
          <w:p w14:paraId="3D0EBF57" w14:textId="24C53249" w:rsidR="002F1D1C" w:rsidRDefault="002F1D1C" w:rsidP="00B01591">
            <w:pPr>
              <w:rPr>
                <w:rFonts w:cstheme="minorHAnsi"/>
              </w:rPr>
            </w:pPr>
          </w:p>
          <w:p w14:paraId="3C26F33C" w14:textId="0B1A21F8" w:rsidR="002F1D1C" w:rsidRDefault="002F1D1C" w:rsidP="00B01591">
            <w:pPr>
              <w:rPr>
                <w:rFonts w:cstheme="minorHAnsi"/>
              </w:rPr>
            </w:pPr>
          </w:p>
          <w:p w14:paraId="0495E6C9" w14:textId="0DDA5AD3" w:rsidR="002F1D1C" w:rsidRDefault="002F1D1C" w:rsidP="00B01591">
            <w:pPr>
              <w:rPr>
                <w:rFonts w:cstheme="minorHAnsi"/>
              </w:rPr>
            </w:pPr>
          </w:p>
          <w:p w14:paraId="0CDAF718" w14:textId="151389D6" w:rsidR="002F1D1C" w:rsidRDefault="002F1D1C" w:rsidP="00B01591">
            <w:pPr>
              <w:rPr>
                <w:rFonts w:cstheme="minorHAnsi"/>
              </w:rPr>
            </w:pPr>
          </w:p>
          <w:p w14:paraId="299BA498" w14:textId="77777777" w:rsidR="002F1D1C" w:rsidRDefault="002F1D1C" w:rsidP="00B01591">
            <w:pPr>
              <w:rPr>
                <w:rFonts w:cstheme="minorHAnsi"/>
              </w:rPr>
            </w:pPr>
          </w:p>
          <w:p w14:paraId="40117E45" w14:textId="77777777" w:rsidR="00476595" w:rsidRDefault="00476595" w:rsidP="00B01591"/>
          <w:p w14:paraId="63B99442" w14:textId="14367351" w:rsidR="00476595" w:rsidRDefault="00476595" w:rsidP="00B01591">
            <w:r>
              <w:t>b. Build and strengthen relationships with</w:t>
            </w:r>
            <w:r w:rsidRPr="005C7F96">
              <w:t xml:space="preserve"> workforce development boards as a common partner</w:t>
            </w:r>
            <w:r>
              <w:t>.</w:t>
            </w:r>
          </w:p>
          <w:p w14:paraId="07F29896" w14:textId="71542A2E" w:rsidR="00476595" w:rsidRDefault="00476595" w:rsidP="00B01591"/>
          <w:p w14:paraId="44E3215E" w14:textId="379F88B3" w:rsidR="00476595" w:rsidRDefault="00476595" w:rsidP="00B01591"/>
          <w:p w14:paraId="7E4C1576" w14:textId="77777777" w:rsidR="00476595" w:rsidRDefault="00476595" w:rsidP="00B01591"/>
          <w:p w14:paraId="33FF3010" w14:textId="77777777" w:rsidR="00476595" w:rsidRDefault="00476595" w:rsidP="00B01591">
            <w:pPr>
              <w:rPr>
                <w:rFonts w:ascii="Calibri" w:eastAsia="Calibri" w:hAnsi="Calibri" w:cs="Calibri"/>
                <w:b/>
                <w:sz w:val="22"/>
                <w:szCs w:val="22"/>
                <w:lang w:bidi="en-US"/>
              </w:rPr>
            </w:pPr>
          </w:p>
          <w:p w14:paraId="501806B4" w14:textId="37EB8605" w:rsidR="00476595" w:rsidRPr="00CA3150" w:rsidRDefault="00476595" w:rsidP="002512A4">
            <w:r>
              <w:rPr>
                <w:rFonts w:ascii="Calibri" w:eastAsia="Calibri" w:hAnsi="Calibri" w:cs="Calibri"/>
                <w:lang w:bidi="en-US"/>
              </w:rPr>
              <w:t>c</w:t>
            </w:r>
            <w:r w:rsidRPr="00CA3150">
              <w:rPr>
                <w:rFonts w:ascii="Calibri" w:eastAsia="Calibri" w:hAnsi="Calibri" w:cs="Calibri"/>
                <w:lang w:bidi="en-US"/>
              </w:rPr>
              <w:t>.</w:t>
            </w:r>
            <w:r w:rsidRPr="00CA3150">
              <w:t xml:space="preserve"> </w:t>
            </w:r>
            <w:r>
              <w:t xml:space="preserve">Develop effective communication strategies to build prospective and current students’ awareness, and engagement with adult and noncredit programs. </w:t>
            </w:r>
          </w:p>
          <w:p w14:paraId="41544623" w14:textId="77777777" w:rsidR="00476595" w:rsidRDefault="00476595" w:rsidP="0026488B">
            <w:pPr>
              <w:pStyle w:val="ListParagraph"/>
              <w:rPr>
                <w:rFonts w:eastAsia="Times New Roman" w:cstheme="minorHAnsi"/>
                <w:sz w:val="21"/>
                <w:szCs w:val="21"/>
              </w:rPr>
            </w:pPr>
          </w:p>
          <w:p w14:paraId="79B1AC42" w14:textId="77777777" w:rsidR="00476595" w:rsidRDefault="00476595" w:rsidP="0026488B">
            <w:pPr>
              <w:pStyle w:val="ListParagraph"/>
              <w:rPr>
                <w:rFonts w:eastAsia="Times New Roman" w:cstheme="minorHAnsi"/>
                <w:sz w:val="21"/>
                <w:szCs w:val="21"/>
              </w:rPr>
            </w:pPr>
          </w:p>
          <w:p w14:paraId="13820EC5" w14:textId="258599E9" w:rsidR="00476595" w:rsidRDefault="00476595" w:rsidP="0026488B">
            <w:pPr>
              <w:pStyle w:val="ListParagraph"/>
              <w:rPr>
                <w:rFonts w:eastAsia="Times New Roman" w:cstheme="minorHAnsi"/>
                <w:sz w:val="21"/>
                <w:szCs w:val="21"/>
              </w:rPr>
            </w:pPr>
          </w:p>
          <w:p w14:paraId="116E4CAD" w14:textId="234F41B7" w:rsidR="00476595" w:rsidRDefault="00476595" w:rsidP="0026488B">
            <w:pPr>
              <w:pStyle w:val="ListParagraph"/>
              <w:rPr>
                <w:rFonts w:eastAsia="Times New Roman" w:cstheme="minorHAnsi"/>
                <w:sz w:val="21"/>
                <w:szCs w:val="21"/>
              </w:rPr>
            </w:pPr>
          </w:p>
          <w:p w14:paraId="3298C846" w14:textId="60CFB8AB" w:rsidR="00476595" w:rsidRDefault="00476595" w:rsidP="0026488B">
            <w:pPr>
              <w:pStyle w:val="ListParagraph"/>
              <w:rPr>
                <w:rFonts w:eastAsia="Times New Roman" w:cstheme="minorHAnsi"/>
                <w:sz w:val="21"/>
                <w:szCs w:val="21"/>
              </w:rPr>
            </w:pPr>
          </w:p>
          <w:p w14:paraId="1BEC55C9" w14:textId="6518CFE0" w:rsidR="00476595" w:rsidRDefault="00476595" w:rsidP="0026488B">
            <w:pPr>
              <w:pStyle w:val="ListParagraph"/>
              <w:rPr>
                <w:rFonts w:eastAsia="Times New Roman" w:cstheme="minorHAnsi"/>
                <w:sz w:val="21"/>
                <w:szCs w:val="21"/>
              </w:rPr>
            </w:pPr>
          </w:p>
          <w:p w14:paraId="03EBA603" w14:textId="7D70BEAF" w:rsidR="002F1D1C" w:rsidRDefault="002F1D1C" w:rsidP="0026488B">
            <w:pPr>
              <w:pStyle w:val="ListParagraph"/>
              <w:rPr>
                <w:rFonts w:eastAsia="Times New Roman" w:cstheme="minorHAnsi"/>
                <w:sz w:val="21"/>
                <w:szCs w:val="21"/>
              </w:rPr>
            </w:pPr>
          </w:p>
          <w:p w14:paraId="695049E4" w14:textId="5AD60DDD" w:rsidR="002F1D1C" w:rsidRDefault="002F1D1C" w:rsidP="0026488B">
            <w:pPr>
              <w:pStyle w:val="ListParagraph"/>
              <w:rPr>
                <w:rFonts w:eastAsia="Times New Roman" w:cstheme="minorHAnsi"/>
                <w:sz w:val="21"/>
                <w:szCs w:val="21"/>
              </w:rPr>
            </w:pPr>
          </w:p>
          <w:p w14:paraId="60DEC547" w14:textId="63DF2C3E" w:rsidR="002F1D1C" w:rsidRDefault="002F1D1C" w:rsidP="0026488B">
            <w:pPr>
              <w:pStyle w:val="ListParagraph"/>
              <w:rPr>
                <w:rFonts w:eastAsia="Times New Roman" w:cstheme="minorHAnsi"/>
                <w:sz w:val="21"/>
                <w:szCs w:val="21"/>
              </w:rPr>
            </w:pPr>
          </w:p>
          <w:p w14:paraId="03B131E6" w14:textId="4AC0DB39" w:rsidR="002F1D1C" w:rsidRDefault="002F1D1C" w:rsidP="0026488B">
            <w:pPr>
              <w:pStyle w:val="ListParagraph"/>
              <w:rPr>
                <w:rFonts w:eastAsia="Times New Roman" w:cstheme="minorHAnsi"/>
                <w:sz w:val="21"/>
                <w:szCs w:val="21"/>
              </w:rPr>
            </w:pPr>
          </w:p>
          <w:p w14:paraId="63A7018E" w14:textId="58622876" w:rsidR="002F1D1C" w:rsidRDefault="002F1D1C" w:rsidP="0026488B">
            <w:pPr>
              <w:pStyle w:val="ListParagraph"/>
              <w:rPr>
                <w:rFonts w:eastAsia="Times New Roman" w:cstheme="minorHAnsi"/>
                <w:sz w:val="21"/>
                <w:szCs w:val="21"/>
              </w:rPr>
            </w:pPr>
          </w:p>
          <w:p w14:paraId="48B72769" w14:textId="5F65FAD1" w:rsidR="002F1D1C" w:rsidRDefault="002F1D1C" w:rsidP="0026488B">
            <w:pPr>
              <w:pStyle w:val="ListParagraph"/>
              <w:rPr>
                <w:rFonts w:eastAsia="Times New Roman" w:cstheme="minorHAnsi"/>
                <w:sz w:val="21"/>
                <w:szCs w:val="21"/>
              </w:rPr>
            </w:pPr>
          </w:p>
          <w:p w14:paraId="66541A89" w14:textId="59A1A2F0" w:rsidR="002F1D1C" w:rsidRDefault="002F1D1C" w:rsidP="0026488B">
            <w:pPr>
              <w:pStyle w:val="ListParagraph"/>
              <w:rPr>
                <w:rFonts w:eastAsia="Times New Roman" w:cstheme="minorHAnsi"/>
                <w:sz w:val="21"/>
                <w:szCs w:val="21"/>
              </w:rPr>
            </w:pPr>
          </w:p>
          <w:p w14:paraId="28F4BA50" w14:textId="3B452F75" w:rsidR="002F1D1C" w:rsidRDefault="002F1D1C" w:rsidP="0026488B">
            <w:pPr>
              <w:pStyle w:val="ListParagraph"/>
              <w:rPr>
                <w:rFonts w:eastAsia="Times New Roman" w:cstheme="minorHAnsi"/>
                <w:sz w:val="21"/>
                <w:szCs w:val="21"/>
              </w:rPr>
            </w:pPr>
          </w:p>
          <w:p w14:paraId="683A689A" w14:textId="77777777" w:rsidR="002F1D1C" w:rsidRDefault="002F1D1C" w:rsidP="0026488B">
            <w:pPr>
              <w:pStyle w:val="ListParagraph"/>
              <w:rPr>
                <w:rFonts w:eastAsia="Times New Roman" w:cstheme="minorHAnsi"/>
                <w:sz w:val="21"/>
                <w:szCs w:val="21"/>
              </w:rPr>
            </w:pPr>
          </w:p>
          <w:p w14:paraId="7D0D0407" w14:textId="77777777" w:rsidR="00476595" w:rsidRDefault="00476595" w:rsidP="0026488B">
            <w:pPr>
              <w:pStyle w:val="ListParagraph"/>
              <w:rPr>
                <w:rFonts w:eastAsia="Times New Roman" w:cstheme="minorHAnsi"/>
                <w:sz w:val="21"/>
                <w:szCs w:val="21"/>
              </w:rPr>
            </w:pPr>
          </w:p>
          <w:p w14:paraId="2E237204" w14:textId="1305C57B" w:rsidR="00476595" w:rsidRPr="00B01591" w:rsidRDefault="00476595" w:rsidP="0026488B">
            <w:pPr>
              <w:pStyle w:val="ListParagraph"/>
              <w:rPr>
                <w:rFonts w:eastAsia="Times New Roman" w:cstheme="minorHAnsi"/>
                <w:sz w:val="21"/>
                <w:szCs w:val="21"/>
              </w:rPr>
            </w:pPr>
            <w:r>
              <w:rPr>
                <w:rFonts w:eastAsia="Times New Roman" w:cstheme="minorHAnsi"/>
                <w:sz w:val="21"/>
                <w:szCs w:val="21"/>
              </w:rPr>
              <w:t xml:space="preserve">d. Develop a model or roadway depicting Adult Education and noncredit students’ paths from Adult Education and noncredit programs to credit bearing community college programs or the workforce. </w:t>
            </w:r>
          </w:p>
        </w:tc>
        <w:tc>
          <w:tcPr>
            <w:tcW w:w="888" w:type="pct"/>
          </w:tcPr>
          <w:p w14:paraId="3C519016" w14:textId="1D44BAE1" w:rsidR="00476595" w:rsidRPr="0091026C" w:rsidRDefault="00476595" w:rsidP="0091026C">
            <w:pPr>
              <w:rPr>
                <w:rFonts w:cstheme="minorHAnsi"/>
                <w:b/>
              </w:rPr>
            </w:pPr>
          </w:p>
          <w:p w14:paraId="60A41917" w14:textId="2C994F95" w:rsidR="00476595" w:rsidRPr="0091026C" w:rsidRDefault="00476595" w:rsidP="009C4199">
            <w:pPr>
              <w:pStyle w:val="ListParagraph"/>
              <w:numPr>
                <w:ilvl w:val="0"/>
                <w:numId w:val="27"/>
              </w:numPr>
              <w:rPr>
                <w:rFonts w:cstheme="minorHAnsi"/>
                <w:b/>
              </w:rPr>
            </w:pPr>
            <w:r>
              <w:rPr>
                <w:rFonts w:cstheme="minorHAnsi"/>
                <w:sz w:val="24"/>
              </w:rPr>
              <w:t>Provide survey for counselors.</w:t>
            </w:r>
            <w:r w:rsidRPr="00485317">
              <w:rPr>
                <w:rFonts w:cstheme="minorHAnsi"/>
                <w:b/>
                <w:sz w:val="24"/>
              </w:rPr>
              <w:t xml:space="preserve"> </w:t>
            </w:r>
          </w:p>
          <w:p w14:paraId="1C234D97" w14:textId="5B0D3650" w:rsidR="00476595" w:rsidRDefault="00476595" w:rsidP="0091026C">
            <w:pPr>
              <w:rPr>
                <w:rFonts w:cstheme="minorHAnsi"/>
                <w:b/>
              </w:rPr>
            </w:pPr>
          </w:p>
          <w:p w14:paraId="24E9768D" w14:textId="247AA9C7" w:rsidR="002F1D1C" w:rsidRDefault="002F1D1C" w:rsidP="0091026C">
            <w:pPr>
              <w:rPr>
                <w:rFonts w:cstheme="minorHAnsi"/>
                <w:b/>
              </w:rPr>
            </w:pPr>
          </w:p>
          <w:p w14:paraId="10D00ED0" w14:textId="2066AB30" w:rsidR="002F1D1C" w:rsidRDefault="002F1D1C" w:rsidP="0091026C">
            <w:pPr>
              <w:rPr>
                <w:rFonts w:cstheme="minorHAnsi"/>
                <w:b/>
              </w:rPr>
            </w:pPr>
          </w:p>
          <w:p w14:paraId="1DC21D3E" w14:textId="612FAFFE" w:rsidR="002F1D1C" w:rsidRDefault="002F1D1C" w:rsidP="0091026C">
            <w:pPr>
              <w:rPr>
                <w:rFonts w:cstheme="minorHAnsi"/>
                <w:b/>
              </w:rPr>
            </w:pPr>
          </w:p>
          <w:p w14:paraId="7D7F7B50" w14:textId="078CEE72" w:rsidR="002F1D1C" w:rsidRDefault="002F1D1C" w:rsidP="0091026C">
            <w:pPr>
              <w:rPr>
                <w:rFonts w:cstheme="minorHAnsi"/>
                <w:b/>
              </w:rPr>
            </w:pPr>
          </w:p>
          <w:p w14:paraId="44A44A0E" w14:textId="48E43EDC" w:rsidR="002F1D1C" w:rsidRDefault="002F1D1C" w:rsidP="0091026C">
            <w:pPr>
              <w:rPr>
                <w:rFonts w:cstheme="minorHAnsi"/>
                <w:b/>
              </w:rPr>
            </w:pPr>
          </w:p>
          <w:p w14:paraId="774C50B7" w14:textId="0EE8521B" w:rsidR="002F1D1C" w:rsidRDefault="002F1D1C" w:rsidP="0091026C">
            <w:pPr>
              <w:rPr>
                <w:rFonts w:cstheme="minorHAnsi"/>
                <w:b/>
              </w:rPr>
            </w:pPr>
          </w:p>
          <w:p w14:paraId="01A2871E" w14:textId="7888C228" w:rsidR="002F1D1C" w:rsidRDefault="002F1D1C" w:rsidP="0091026C">
            <w:pPr>
              <w:rPr>
                <w:rFonts w:cstheme="minorHAnsi"/>
                <w:b/>
              </w:rPr>
            </w:pPr>
          </w:p>
          <w:p w14:paraId="318D786F" w14:textId="77777777" w:rsidR="002F1D1C" w:rsidRPr="0091026C" w:rsidRDefault="002F1D1C" w:rsidP="0091026C">
            <w:pPr>
              <w:rPr>
                <w:rFonts w:cstheme="minorHAnsi"/>
                <w:b/>
              </w:rPr>
            </w:pPr>
          </w:p>
          <w:p w14:paraId="11B20CDF" w14:textId="6724E078" w:rsidR="00476595" w:rsidRPr="00413042" w:rsidRDefault="00476595" w:rsidP="009C4199">
            <w:pPr>
              <w:pStyle w:val="ListParagraph"/>
              <w:numPr>
                <w:ilvl w:val="0"/>
                <w:numId w:val="27"/>
              </w:numPr>
              <w:rPr>
                <w:rFonts w:cstheme="minorHAnsi"/>
                <w:b/>
              </w:rPr>
            </w:pPr>
            <w:r w:rsidRPr="00485317">
              <w:rPr>
                <w:rFonts w:cstheme="minorHAnsi"/>
                <w:sz w:val="24"/>
                <w:szCs w:val="24"/>
              </w:rPr>
              <w:t>Include workforce development boards</w:t>
            </w:r>
            <w:r>
              <w:rPr>
                <w:rFonts w:cstheme="minorHAnsi"/>
                <w:sz w:val="24"/>
                <w:szCs w:val="24"/>
              </w:rPr>
              <w:t xml:space="preserve"> in</w:t>
            </w:r>
            <w:r w:rsidRPr="00485317">
              <w:rPr>
                <w:rFonts w:cstheme="minorHAnsi"/>
                <w:sz w:val="24"/>
                <w:szCs w:val="24"/>
              </w:rPr>
              <w:t xml:space="preserve"> </w:t>
            </w:r>
            <w:r>
              <w:rPr>
                <w:rFonts w:cstheme="minorHAnsi"/>
                <w:sz w:val="24"/>
                <w:szCs w:val="24"/>
              </w:rPr>
              <w:t xml:space="preserve">regional </w:t>
            </w:r>
            <w:r w:rsidRPr="00485317">
              <w:rPr>
                <w:rFonts w:cstheme="minorHAnsi"/>
                <w:sz w:val="24"/>
                <w:szCs w:val="24"/>
              </w:rPr>
              <w:t>meetings</w:t>
            </w:r>
            <w:r>
              <w:rPr>
                <w:rFonts w:cstheme="minorHAnsi"/>
                <w:sz w:val="24"/>
                <w:szCs w:val="24"/>
              </w:rPr>
              <w:t>.</w:t>
            </w:r>
          </w:p>
          <w:p w14:paraId="6E759797" w14:textId="77777777" w:rsidR="00476595" w:rsidRPr="00413042" w:rsidRDefault="00476595" w:rsidP="00413042">
            <w:pPr>
              <w:pStyle w:val="ListParagraph"/>
              <w:rPr>
                <w:rFonts w:cstheme="minorHAnsi"/>
                <w:b/>
              </w:rPr>
            </w:pPr>
          </w:p>
          <w:p w14:paraId="1A34FE69" w14:textId="22FF952F" w:rsidR="00476595" w:rsidRPr="00DB6B3C" w:rsidRDefault="00476595" w:rsidP="009C4199">
            <w:pPr>
              <w:pStyle w:val="ListParagraph"/>
              <w:numPr>
                <w:ilvl w:val="0"/>
                <w:numId w:val="27"/>
              </w:numPr>
              <w:rPr>
                <w:rFonts w:cstheme="minorHAnsi"/>
                <w:b/>
              </w:rPr>
            </w:pPr>
            <w:r>
              <w:rPr>
                <w:rFonts w:cstheme="minorHAnsi"/>
              </w:rPr>
              <w:t>Provided input to WG1a (MS/HS Engagement) on student survey assessing how they (students) prefer receiving information, so that the survey was inclusive of AE and NC.</w:t>
            </w:r>
          </w:p>
          <w:p w14:paraId="0A803282" w14:textId="77777777" w:rsidR="00476595" w:rsidRPr="00DB6B3C" w:rsidRDefault="00476595" w:rsidP="00DB6B3C">
            <w:pPr>
              <w:pStyle w:val="ListParagraph"/>
              <w:rPr>
                <w:rFonts w:cstheme="minorHAnsi"/>
                <w:sz w:val="24"/>
                <w:szCs w:val="24"/>
              </w:rPr>
            </w:pPr>
          </w:p>
          <w:p w14:paraId="5E1ED5E6" w14:textId="056A780D" w:rsidR="00476595" w:rsidRDefault="00476595" w:rsidP="00CE1216">
            <w:pPr>
              <w:pStyle w:val="ListParagraph"/>
              <w:rPr>
                <w:rFonts w:cstheme="minorHAnsi"/>
                <w:b/>
              </w:rPr>
            </w:pPr>
          </w:p>
          <w:p w14:paraId="608C2F70" w14:textId="77777777" w:rsidR="002F1D1C" w:rsidRPr="00CE1216" w:rsidRDefault="002F1D1C" w:rsidP="00CE1216">
            <w:pPr>
              <w:pStyle w:val="ListParagraph"/>
              <w:rPr>
                <w:rFonts w:cstheme="minorHAnsi"/>
                <w:b/>
              </w:rPr>
            </w:pPr>
          </w:p>
          <w:p w14:paraId="2C4335A7" w14:textId="18118837" w:rsidR="00476595" w:rsidRPr="0091026C" w:rsidRDefault="00476595" w:rsidP="009C4199">
            <w:pPr>
              <w:pStyle w:val="ListParagraph"/>
              <w:numPr>
                <w:ilvl w:val="0"/>
                <w:numId w:val="27"/>
              </w:numPr>
              <w:rPr>
                <w:rFonts w:cstheme="minorHAnsi"/>
                <w:b/>
              </w:rPr>
            </w:pPr>
            <w:r>
              <w:rPr>
                <w:rFonts w:eastAsia="Times New Roman" w:cstheme="minorHAnsi"/>
                <w:sz w:val="21"/>
                <w:szCs w:val="21"/>
              </w:rPr>
              <w:t xml:space="preserve">Produce a model or roadway depicting Adult Education and noncredit students’ paths from Adult </w:t>
            </w:r>
            <w:r>
              <w:rPr>
                <w:rFonts w:eastAsia="Times New Roman" w:cstheme="minorHAnsi"/>
                <w:sz w:val="21"/>
                <w:szCs w:val="21"/>
              </w:rPr>
              <w:lastRenderedPageBreak/>
              <w:t>Education and noncredit programs to credit bearing community college programs or the workforce.</w:t>
            </w:r>
          </w:p>
          <w:p w14:paraId="579B7DBE" w14:textId="4DC2DDD9" w:rsidR="00476595" w:rsidRPr="0021342F" w:rsidRDefault="00476595" w:rsidP="00CE2F55">
            <w:pPr>
              <w:rPr>
                <w:rFonts w:cstheme="minorHAnsi"/>
                <w:b/>
              </w:rPr>
            </w:pPr>
          </w:p>
        </w:tc>
        <w:tc>
          <w:tcPr>
            <w:tcW w:w="888" w:type="pct"/>
          </w:tcPr>
          <w:p w14:paraId="4E99BE62" w14:textId="77777777" w:rsidR="00476595" w:rsidRDefault="00476595" w:rsidP="0091026C">
            <w:pPr>
              <w:rPr>
                <w:rFonts w:cstheme="minorHAnsi"/>
                <w:b/>
              </w:rPr>
            </w:pPr>
          </w:p>
          <w:p w14:paraId="231CA787" w14:textId="77777777" w:rsidR="00476595" w:rsidRDefault="00476595" w:rsidP="0091026C">
            <w:pPr>
              <w:rPr>
                <w:rFonts w:cstheme="minorHAnsi"/>
              </w:rPr>
            </w:pPr>
            <w:r>
              <w:rPr>
                <w:rFonts w:cstheme="minorHAnsi"/>
              </w:rPr>
              <w:t xml:space="preserve">Reviewed data from counselor </w:t>
            </w:r>
            <w:r w:rsidR="002F1D1C">
              <w:rPr>
                <w:rFonts w:cstheme="minorHAnsi"/>
              </w:rPr>
              <w:t>conference survey.  WG1b agreed with the results and the fact that counselors need to be more aware of CTE offerings and career ed planning.</w:t>
            </w:r>
          </w:p>
          <w:p w14:paraId="115BE1DF" w14:textId="77777777" w:rsidR="002F1D1C" w:rsidRDefault="002F1D1C" w:rsidP="0091026C">
            <w:pPr>
              <w:rPr>
                <w:rFonts w:cstheme="minorHAnsi"/>
              </w:rPr>
            </w:pPr>
          </w:p>
          <w:p w14:paraId="033D9141" w14:textId="77777777" w:rsidR="002F1D1C" w:rsidRDefault="002F1D1C" w:rsidP="0091026C">
            <w:pPr>
              <w:rPr>
                <w:rFonts w:cstheme="minorHAnsi"/>
              </w:rPr>
            </w:pPr>
            <w:r>
              <w:rPr>
                <w:rFonts w:cstheme="minorHAnsi"/>
              </w:rPr>
              <w:lastRenderedPageBreak/>
              <w:t>Including workforce development boards.</w:t>
            </w:r>
          </w:p>
          <w:p w14:paraId="7FDF1D6F" w14:textId="77777777" w:rsidR="002F1D1C" w:rsidRDefault="002F1D1C" w:rsidP="0091026C">
            <w:pPr>
              <w:rPr>
                <w:rFonts w:cstheme="minorHAnsi"/>
              </w:rPr>
            </w:pPr>
          </w:p>
          <w:p w14:paraId="6491FF12" w14:textId="77777777" w:rsidR="002F1D1C" w:rsidRDefault="002F1D1C" w:rsidP="0091026C">
            <w:pPr>
              <w:rPr>
                <w:rFonts w:cstheme="minorHAnsi"/>
              </w:rPr>
            </w:pPr>
          </w:p>
          <w:p w14:paraId="6FD7C734" w14:textId="77777777" w:rsidR="002F1D1C" w:rsidRDefault="002F1D1C" w:rsidP="0091026C">
            <w:pPr>
              <w:rPr>
                <w:rFonts w:cstheme="minorHAnsi"/>
              </w:rPr>
            </w:pPr>
          </w:p>
          <w:p w14:paraId="52806522" w14:textId="1A7E06CE" w:rsidR="002F1D1C" w:rsidRPr="00476595" w:rsidRDefault="002F1D1C" w:rsidP="0091026C">
            <w:pPr>
              <w:rPr>
                <w:rFonts w:cstheme="minorHAnsi"/>
              </w:rPr>
            </w:pPr>
            <w:r>
              <w:rPr>
                <w:rFonts w:cstheme="minorHAnsi"/>
              </w:rPr>
              <w:t>Provided input to WG1b survey and agreed they would benefit from being included on the survey.  However, at this time the WG does not want a separate survey because each consortium serves different student populations.  Designing one regional survey would not be beneficial.</w:t>
            </w:r>
          </w:p>
        </w:tc>
      </w:tr>
      <w:tr w:rsidR="00476595" w:rsidRPr="00B01591" w14:paraId="688C7D80" w14:textId="22B4B939" w:rsidTr="00476595">
        <w:trPr>
          <w:trHeight w:val="53"/>
        </w:trPr>
        <w:tc>
          <w:tcPr>
            <w:tcW w:w="678" w:type="pct"/>
          </w:tcPr>
          <w:p w14:paraId="382766FE" w14:textId="77777777" w:rsidR="00476595" w:rsidRDefault="00476595" w:rsidP="00883DFD">
            <w:pPr>
              <w:rPr>
                <w:rFonts w:cstheme="minorHAnsi"/>
                <w:b/>
              </w:rPr>
            </w:pPr>
            <w:r>
              <w:rPr>
                <w:rFonts w:cstheme="minorHAnsi"/>
                <w:b/>
              </w:rPr>
              <w:lastRenderedPageBreak/>
              <w:t>PATHWAY DEVELOPMENT</w:t>
            </w:r>
          </w:p>
          <w:p w14:paraId="6604C9ED" w14:textId="38A23FC9" w:rsidR="00476595" w:rsidRDefault="00476595" w:rsidP="00B01591">
            <w:pPr>
              <w:rPr>
                <w:rFonts w:cstheme="minorHAnsi"/>
                <w:b/>
              </w:rPr>
            </w:pPr>
            <w:r>
              <w:rPr>
                <w:rFonts w:cstheme="minorHAnsi"/>
                <w:b/>
              </w:rPr>
              <w:t xml:space="preserve">AND CURRICULUM ALIGNMENT </w:t>
            </w:r>
          </w:p>
          <w:p w14:paraId="4909A847" w14:textId="77777777" w:rsidR="00476595" w:rsidRDefault="00476595" w:rsidP="00B01591">
            <w:pPr>
              <w:rPr>
                <w:rFonts w:cstheme="minorHAnsi"/>
                <w:b/>
              </w:rPr>
            </w:pPr>
          </w:p>
          <w:p w14:paraId="39732765" w14:textId="33FF41D3" w:rsidR="00476595" w:rsidRDefault="00476595" w:rsidP="00012A3A">
            <w:pPr>
              <w:rPr>
                <w:rFonts w:cstheme="minorHAnsi"/>
                <w:b/>
              </w:rPr>
            </w:pPr>
            <w:r w:rsidRPr="00012A3A">
              <w:rPr>
                <w:rFonts w:cstheme="minorHAnsi"/>
                <w:b/>
              </w:rPr>
              <w:t>1.</w:t>
            </w:r>
            <w:r>
              <w:rPr>
                <w:rFonts w:cstheme="minorHAnsi"/>
                <w:b/>
              </w:rPr>
              <w:t xml:space="preserve"> </w:t>
            </w:r>
            <w:r w:rsidRPr="00012A3A">
              <w:rPr>
                <w:rFonts w:cstheme="minorHAnsi"/>
                <w:b/>
              </w:rPr>
              <w:t>Ensure curriculum and instruction incorporates skills that align with industry needs.</w:t>
            </w:r>
          </w:p>
          <w:p w14:paraId="628D11AB" w14:textId="77777777" w:rsidR="00476595" w:rsidRPr="00012A3A" w:rsidRDefault="00476595" w:rsidP="00012A3A">
            <w:pPr>
              <w:rPr>
                <w:rFonts w:cstheme="minorHAnsi"/>
                <w:b/>
              </w:rPr>
            </w:pPr>
          </w:p>
          <w:p w14:paraId="32C33A0C" w14:textId="799A62E5" w:rsidR="00476595" w:rsidRPr="00012A3A" w:rsidRDefault="00476595" w:rsidP="00012A3A">
            <w:pPr>
              <w:rPr>
                <w:b/>
              </w:rPr>
            </w:pPr>
            <w:r w:rsidRPr="00012A3A">
              <w:rPr>
                <w:b/>
              </w:rPr>
              <w:t xml:space="preserve">2. Ensure students have access to training programs and career pathways with multiple entry </w:t>
            </w:r>
            <w:r w:rsidRPr="00012A3A">
              <w:rPr>
                <w:b/>
              </w:rPr>
              <w:lastRenderedPageBreak/>
              <w:t xml:space="preserve">and exit options. </w:t>
            </w:r>
          </w:p>
          <w:p w14:paraId="70A1FCA5" w14:textId="4CE72EF0" w:rsidR="00476595" w:rsidRPr="00750BAB" w:rsidRDefault="00476595" w:rsidP="009C4199">
            <w:pPr>
              <w:pStyle w:val="CommentText"/>
              <w:ind w:left="243" w:hanging="243"/>
            </w:pPr>
          </w:p>
        </w:tc>
        <w:tc>
          <w:tcPr>
            <w:tcW w:w="2546" w:type="pct"/>
          </w:tcPr>
          <w:p w14:paraId="1A64F325" w14:textId="77777777" w:rsidR="00476595" w:rsidRDefault="00476595" w:rsidP="00B01591">
            <w:pPr>
              <w:rPr>
                <w:rFonts w:cstheme="minorHAnsi"/>
              </w:rPr>
            </w:pPr>
          </w:p>
          <w:p w14:paraId="5D991BE8" w14:textId="6FE59DE3" w:rsidR="00476595" w:rsidRPr="00F96EA4" w:rsidRDefault="00476595" w:rsidP="001C0062">
            <w:pPr>
              <w:rPr>
                <w:rFonts w:cstheme="minorHAnsi"/>
                <w:highlight w:val="yellow"/>
              </w:rPr>
            </w:pPr>
            <w:r w:rsidRPr="00F96EA4">
              <w:rPr>
                <w:rFonts w:cstheme="minorHAnsi"/>
                <w:highlight w:val="yellow"/>
              </w:rPr>
              <w:t xml:space="preserve">a. </w:t>
            </w:r>
            <w:r w:rsidRPr="00F96EA4">
              <w:rPr>
                <w:highlight w:val="yellow"/>
              </w:rPr>
              <w:t xml:space="preserve">Define career pathways and develop maps.    </w:t>
            </w:r>
          </w:p>
          <w:p w14:paraId="16F4CD47" w14:textId="7D4B283F" w:rsidR="00476595" w:rsidRPr="00F96EA4" w:rsidRDefault="00476595" w:rsidP="001C0062">
            <w:pPr>
              <w:rPr>
                <w:rFonts w:cstheme="minorHAnsi"/>
                <w:highlight w:val="yellow"/>
              </w:rPr>
            </w:pPr>
          </w:p>
          <w:p w14:paraId="4753F93D" w14:textId="7C346E3B" w:rsidR="00476595" w:rsidRPr="00F96EA4" w:rsidRDefault="00476595" w:rsidP="001C0062">
            <w:pPr>
              <w:rPr>
                <w:rFonts w:cstheme="minorHAnsi"/>
                <w:highlight w:val="yellow"/>
              </w:rPr>
            </w:pPr>
          </w:p>
          <w:p w14:paraId="0275CCBE" w14:textId="22BE2E39" w:rsidR="0022201C" w:rsidRPr="00F96EA4" w:rsidRDefault="0022201C" w:rsidP="001C0062">
            <w:pPr>
              <w:rPr>
                <w:rFonts w:cstheme="minorHAnsi"/>
                <w:highlight w:val="yellow"/>
              </w:rPr>
            </w:pPr>
          </w:p>
          <w:p w14:paraId="74FFF7C7" w14:textId="74400713" w:rsidR="0022201C" w:rsidRPr="00F96EA4" w:rsidRDefault="0022201C" w:rsidP="001C0062">
            <w:pPr>
              <w:rPr>
                <w:rFonts w:cstheme="minorHAnsi"/>
                <w:highlight w:val="yellow"/>
              </w:rPr>
            </w:pPr>
          </w:p>
          <w:p w14:paraId="575C6AEC" w14:textId="77777777" w:rsidR="0022201C" w:rsidRPr="00F96EA4" w:rsidRDefault="0022201C" w:rsidP="001C0062">
            <w:pPr>
              <w:rPr>
                <w:rFonts w:cstheme="minorHAnsi"/>
                <w:highlight w:val="yellow"/>
              </w:rPr>
            </w:pPr>
          </w:p>
          <w:p w14:paraId="7D18A587" w14:textId="77777777" w:rsidR="00476595" w:rsidRPr="00F96EA4" w:rsidRDefault="00476595" w:rsidP="001C0062">
            <w:pPr>
              <w:rPr>
                <w:rFonts w:cstheme="minorHAnsi"/>
                <w:highlight w:val="yellow"/>
              </w:rPr>
            </w:pPr>
          </w:p>
          <w:p w14:paraId="4C3BFE52" w14:textId="2FF38048" w:rsidR="00476595" w:rsidRDefault="00476595" w:rsidP="001C0062">
            <w:pPr>
              <w:rPr>
                <w:rFonts w:cstheme="minorHAnsi"/>
              </w:rPr>
            </w:pPr>
            <w:r w:rsidRPr="00F96EA4">
              <w:rPr>
                <w:rFonts w:cstheme="minorHAnsi"/>
                <w:highlight w:val="yellow"/>
              </w:rPr>
              <w:t>b. Compare alignment of Adult Education and Noncredit courses and programs with college credit programs.</w:t>
            </w:r>
            <w:r w:rsidRPr="00F3593B">
              <w:rPr>
                <w:rFonts w:cstheme="minorHAnsi"/>
              </w:rPr>
              <w:t xml:space="preserve">  </w:t>
            </w:r>
          </w:p>
          <w:p w14:paraId="0D41AFF5" w14:textId="39B85C67" w:rsidR="00476595" w:rsidRDefault="00476595" w:rsidP="001C0062">
            <w:pPr>
              <w:rPr>
                <w:rFonts w:cstheme="minorHAnsi"/>
              </w:rPr>
            </w:pPr>
          </w:p>
          <w:p w14:paraId="096CBF5A" w14:textId="5BCB80AA" w:rsidR="00476595" w:rsidRDefault="00476595" w:rsidP="001C0062">
            <w:pPr>
              <w:rPr>
                <w:rFonts w:cstheme="minorHAnsi"/>
              </w:rPr>
            </w:pPr>
          </w:p>
          <w:p w14:paraId="2913F205" w14:textId="77777777" w:rsidR="00476595" w:rsidRDefault="00476595" w:rsidP="001C0062">
            <w:pPr>
              <w:rPr>
                <w:rFonts w:cstheme="minorHAnsi"/>
              </w:rPr>
            </w:pPr>
          </w:p>
          <w:p w14:paraId="76CCF1FF" w14:textId="07348247" w:rsidR="00476595" w:rsidRDefault="00476595" w:rsidP="00B01591">
            <w:pPr>
              <w:rPr>
                <w:rFonts w:cstheme="minorHAnsi"/>
              </w:rPr>
            </w:pPr>
            <w:r>
              <w:rPr>
                <w:rFonts w:cstheme="minorHAnsi"/>
              </w:rPr>
              <w:t>c. Include Adult Education and Noncredit in regional advisories.</w:t>
            </w:r>
            <w:r w:rsidR="001233CE">
              <w:rPr>
                <w:rFonts w:cstheme="minorHAnsi"/>
              </w:rPr>
              <w:t xml:space="preserve"> </w:t>
            </w:r>
            <w:r w:rsidR="001233CE" w:rsidRPr="001233CE">
              <w:rPr>
                <w:rFonts w:cstheme="minorHAnsi"/>
                <w:b/>
              </w:rPr>
              <w:t>√</w:t>
            </w:r>
          </w:p>
          <w:p w14:paraId="592501B0" w14:textId="1D1076B3" w:rsidR="00476595" w:rsidRDefault="00476595" w:rsidP="00B01591">
            <w:pPr>
              <w:rPr>
                <w:rFonts w:cstheme="minorHAnsi"/>
              </w:rPr>
            </w:pPr>
          </w:p>
          <w:p w14:paraId="656CF12B" w14:textId="77777777" w:rsidR="00476595" w:rsidRPr="00C57605" w:rsidRDefault="00476595" w:rsidP="00B01591">
            <w:pPr>
              <w:rPr>
                <w:rFonts w:cstheme="minorHAnsi"/>
              </w:rPr>
            </w:pPr>
          </w:p>
          <w:p w14:paraId="0D6B314C" w14:textId="2D1E5352" w:rsidR="00476595" w:rsidRDefault="00476595" w:rsidP="009C4199"/>
          <w:p w14:paraId="7F6F2E9A" w14:textId="60BEBCFB" w:rsidR="00476595" w:rsidRDefault="00476595" w:rsidP="009C4199"/>
          <w:p w14:paraId="2151D9C3" w14:textId="77777777" w:rsidR="00476595" w:rsidRPr="00A33858" w:rsidRDefault="00476595" w:rsidP="009C4199"/>
          <w:p w14:paraId="5FBB4696" w14:textId="77777777" w:rsidR="00476595" w:rsidRDefault="00476595" w:rsidP="009C4199"/>
          <w:p w14:paraId="2E8FD836" w14:textId="3A347AF8" w:rsidR="00476595" w:rsidRPr="00F3593B" w:rsidRDefault="00476595" w:rsidP="009C4199">
            <w:r>
              <w:t>f. Compare</w:t>
            </w:r>
            <w:r w:rsidRPr="00F3593B">
              <w:t xml:space="preserve"> early college credit policies</w:t>
            </w:r>
            <w:r>
              <w:t xml:space="preserve"> (credit by exam, dual and concurrent enrollment)</w:t>
            </w:r>
            <w:r w:rsidRPr="00F3593B">
              <w:t xml:space="preserve">. </w:t>
            </w:r>
          </w:p>
          <w:p w14:paraId="032F43D2" w14:textId="1CB05B23" w:rsidR="00476595" w:rsidRPr="00C36BA6" w:rsidRDefault="00476595" w:rsidP="00066DF5"/>
        </w:tc>
        <w:tc>
          <w:tcPr>
            <w:tcW w:w="888" w:type="pct"/>
          </w:tcPr>
          <w:p w14:paraId="2BE4EC3E" w14:textId="77777777" w:rsidR="00476595" w:rsidRPr="009C4199" w:rsidRDefault="00476595" w:rsidP="009C4199">
            <w:pPr>
              <w:pStyle w:val="ListParagraph"/>
              <w:ind w:left="720"/>
              <w:rPr>
                <w:rFonts w:cstheme="minorHAnsi"/>
              </w:rPr>
            </w:pPr>
          </w:p>
          <w:p w14:paraId="114D9A21" w14:textId="77777777" w:rsidR="00476595" w:rsidRDefault="00476595" w:rsidP="00DB6B3C">
            <w:pPr>
              <w:pStyle w:val="ListParagraph"/>
              <w:numPr>
                <w:ilvl w:val="0"/>
                <w:numId w:val="26"/>
              </w:numPr>
              <w:rPr>
                <w:sz w:val="24"/>
                <w:szCs w:val="24"/>
              </w:rPr>
            </w:pPr>
            <w:r w:rsidRPr="00A33858">
              <w:rPr>
                <w:sz w:val="24"/>
                <w:szCs w:val="24"/>
              </w:rPr>
              <w:t>Clarify pathways and develop pathway maps</w:t>
            </w:r>
            <w:r>
              <w:rPr>
                <w:sz w:val="24"/>
                <w:szCs w:val="24"/>
              </w:rPr>
              <w:t>.</w:t>
            </w:r>
          </w:p>
          <w:p w14:paraId="6ED3EDEF" w14:textId="77777777" w:rsidR="00476595" w:rsidRDefault="00476595" w:rsidP="00DB6B3C">
            <w:pPr>
              <w:pStyle w:val="ListParagraph"/>
              <w:ind w:left="720"/>
              <w:rPr>
                <w:rFonts w:cstheme="minorHAnsi"/>
              </w:rPr>
            </w:pPr>
          </w:p>
          <w:p w14:paraId="2C5EEB7C" w14:textId="0B69A462" w:rsidR="00476595" w:rsidRPr="009C4199" w:rsidRDefault="00476595" w:rsidP="009C4199">
            <w:pPr>
              <w:pStyle w:val="ListParagraph"/>
              <w:numPr>
                <w:ilvl w:val="0"/>
                <w:numId w:val="26"/>
              </w:numPr>
              <w:rPr>
                <w:rFonts w:cstheme="minorHAnsi"/>
              </w:rPr>
            </w:pPr>
            <w:r w:rsidRPr="009C4199">
              <w:rPr>
                <w:rFonts w:cstheme="minorHAnsi"/>
              </w:rPr>
              <w:t xml:space="preserve">Convene CTE and non-CTE faculty to align curriculum to industry sector requirements.  </w:t>
            </w:r>
          </w:p>
          <w:p w14:paraId="507CB54F" w14:textId="77777777" w:rsidR="00476595" w:rsidRDefault="00476595" w:rsidP="009C4199">
            <w:pPr>
              <w:pStyle w:val="ListParagraph"/>
              <w:ind w:left="720"/>
              <w:rPr>
                <w:rFonts w:cstheme="minorHAnsi"/>
                <w:sz w:val="24"/>
              </w:rPr>
            </w:pPr>
          </w:p>
          <w:p w14:paraId="5B44798E" w14:textId="77777777" w:rsidR="00476595" w:rsidRPr="009C4199" w:rsidRDefault="00476595" w:rsidP="009C4199">
            <w:pPr>
              <w:pStyle w:val="ListParagraph"/>
              <w:numPr>
                <w:ilvl w:val="0"/>
                <w:numId w:val="26"/>
              </w:numPr>
              <w:rPr>
                <w:rFonts w:cstheme="minorHAnsi"/>
              </w:rPr>
            </w:pPr>
            <w:r w:rsidRPr="009C4199">
              <w:rPr>
                <w:rFonts w:cstheme="minorHAnsi"/>
              </w:rPr>
              <w:t>Provide professional development opportunities for faculty.</w:t>
            </w:r>
          </w:p>
          <w:p w14:paraId="6CF81EF7" w14:textId="77777777" w:rsidR="00476595" w:rsidRDefault="00476595" w:rsidP="009C4199"/>
          <w:p w14:paraId="05C8D688" w14:textId="11CA9459" w:rsidR="00476595" w:rsidRDefault="00476595" w:rsidP="009C4199">
            <w:pPr>
              <w:pStyle w:val="ListParagraph"/>
              <w:numPr>
                <w:ilvl w:val="0"/>
                <w:numId w:val="26"/>
              </w:numPr>
            </w:pPr>
            <w:r w:rsidRPr="009C4199">
              <w:t>Invite faculty to regional advisories.</w:t>
            </w:r>
          </w:p>
          <w:p w14:paraId="23A9D946" w14:textId="77777777" w:rsidR="00476595" w:rsidRPr="009C4199" w:rsidRDefault="00476595" w:rsidP="009C4199"/>
          <w:p w14:paraId="0316B41D" w14:textId="77777777" w:rsidR="00476595" w:rsidRPr="00A33858" w:rsidRDefault="00476595" w:rsidP="009C4199">
            <w:pPr>
              <w:pStyle w:val="ListParagraph"/>
              <w:ind w:left="338"/>
              <w:rPr>
                <w:sz w:val="24"/>
                <w:szCs w:val="24"/>
              </w:rPr>
            </w:pPr>
          </w:p>
          <w:p w14:paraId="19086D17" w14:textId="77777777" w:rsidR="00476595" w:rsidRDefault="00476595" w:rsidP="009C4199">
            <w:pPr>
              <w:pStyle w:val="ListParagraph"/>
              <w:numPr>
                <w:ilvl w:val="0"/>
                <w:numId w:val="26"/>
              </w:numPr>
              <w:rPr>
                <w:sz w:val="24"/>
                <w:szCs w:val="24"/>
              </w:rPr>
            </w:pPr>
            <w:r>
              <w:rPr>
                <w:sz w:val="24"/>
                <w:szCs w:val="24"/>
              </w:rPr>
              <w:lastRenderedPageBreak/>
              <w:t>Disseminate pathway maps.</w:t>
            </w:r>
            <w:r w:rsidRPr="00A33858">
              <w:rPr>
                <w:sz w:val="24"/>
                <w:szCs w:val="24"/>
              </w:rPr>
              <w:t xml:space="preserve"> </w:t>
            </w:r>
          </w:p>
          <w:p w14:paraId="734DD9CE" w14:textId="77777777" w:rsidR="00476595" w:rsidRPr="00413042" w:rsidRDefault="00476595" w:rsidP="009C4199">
            <w:pPr>
              <w:pStyle w:val="ListParagraph"/>
              <w:rPr>
                <w:sz w:val="24"/>
                <w:szCs w:val="24"/>
              </w:rPr>
            </w:pPr>
          </w:p>
          <w:p w14:paraId="0CA9AB80" w14:textId="025ACB37" w:rsidR="00476595" w:rsidRDefault="00476595" w:rsidP="009C4199">
            <w:pPr>
              <w:pStyle w:val="ListParagraph"/>
              <w:numPr>
                <w:ilvl w:val="0"/>
                <w:numId w:val="26"/>
              </w:numPr>
              <w:rPr>
                <w:sz w:val="24"/>
                <w:szCs w:val="24"/>
              </w:rPr>
            </w:pPr>
            <w:r>
              <w:rPr>
                <w:sz w:val="24"/>
                <w:szCs w:val="24"/>
              </w:rPr>
              <w:t>Include Adult Education and Noncredit representatives in policy discussions about early college credit.</w:t>
            </w:r>
          </w:p>
          <w:p w14:paraId="751683CC" w14:textId="7350363A" w:rsidR="00476595" w:rsidRPr="00E27EB0" w:rsidRDefault="00476595" w:rsidP="00413042">
            <w:pPr>
              <w:pStyle w:val="ListParagraph"/>
              <w:ind w:left="720"/>
              <w:rPr>
                <w:rFonts w:cstheme="minorHAnsi"/>
                <w:sz w:val="24"/>
                <w:szCs w:val="24"/>
              </w:rPr>
            </w:pPr>
          </w:p>
        </w:tc>
        <w:tc>
          <w:tcPr>
            <w:tcW w:w="888" w:type="pct"/>
          </w:tcPr>
          <w:p w14:paraId="48B09CA1" w14:textId="77777777" w:rsidR="00476595" w:rsidRDefault="002F1D1C" w:rsidP="009C4199">
            <w:pPr>
              <w:pStyle w:val="ListParagraph"/>
              <w:ind w:left="720"/>
              <w:rPr>
                <w:rFonts w:cstheme="minorHAnsi"/>
              </w:rPr>
            </w:pPr>
            <w:r>
              <w:rPr>
                <w:rFonts w:cstheme="minorHAnsi"/>
              </w:rPr>
              <w:lastRenderedPageBreak/>
              <w:t>Agreed to create a repository of articulation agreements.</w:t>
            </w:r>
            <w:r w:rsidR="00132B3E">
              <w:rPr>
                <w:rFonts w:cstheme="minorHAnsi"/>
              </w:rPr>
              <w:t xml:space="preserve">  WG has a shared Google file with each consortium having a folder within to add their information.</w:t>
            </w:r>
          </w:p>
          <w:p w14:paraId="6C1B948D" w14:textId="77777777" w:rsidR="0022201C" w:rsidRDefault="0022201C" w:rsidP="009C4199">
            <w:pPr>
              <w:pStyle w:val="ListParagraph"/>
              <w:ind w:left="720"/>
              <w:rPr>
                <w:rFonts w:cstheme="minorHAnsi"/>
              </w:rPr>
            </w:pPr>
          </w:p>
          <w:p w14:paraId="76A1400A" w14:textId="77777777" w:rsidR="0022201C" w:rsidRDefault="0022201C" w:rsidP="009C4199">
            <w:pPr>
              <w:pStyle w:val="ListParagraph"/>
              <w:ind w:left="720"/>
              <w:rPr>
                <w:rFonts w:cstheme="minorHAnsi"/>
              </w:rPr>
            </w:pPr>
          </w:p>
          <w:p w14:paraId="45764D7D" w14:textId="68B5C534" w:rsidR="0022201C" w:rsidRDefault="0022201C" w:rsidP="009C4199">
            <w:pPr>
              <w:pStyle w:val="ListParagraph"/>
              <w:ind w:left="720"/>
              <w:rPr>
                <w:rFonts w:cstheme="minorHAnsi"/>
              </w:rPr>
            </w:pPr>
            <w:r>
              <w:rPr>
                <w:rFonts w:cstheme="minorHAnsi"/>
              </w:rPr>
              <w:t xml:space="preserve">WG1b leads are attending WG1 meetings and representative from WG1 are attending Program Finder meetings. </w:t>
            </w:r>
          </w:p>
          <w:p w14:paraId="0A327A74" w14:textId="6D9D453E" w:rsidR="0022201C" w:rsidRPr="009C4199" w:rsidRDefault="0022201C" w:rsidP="009C4199">
            <w:pPr>
              <w:pStyle w:val="ListParagraph"/>
              <w:ind w:left="720"/>
              <w:rPr>
                <w:rFonts w:cstheme="minorHAnsi"/>
              </w:rPr>
            </w:pPr>
          </w:p>
        </w:tc>
      </w:tr>
      <w:tr w:rsidR="00476595" w:rsidRPr="00B01591" w14:paraId="5741ED3E" w14:textId="4D907733" w:rsidTr="00476595">
        <w:trPr>
          <w:trHeight w:val="2285"/>
        </w:trPr>
        <w:tc>
          <w:tcPr>
            <w:tcW w:w="678" w:type="pct"/>
          </w:tcPr>
          <w:p w14:paraId="4025FD4A" w14:textId="35E3C043" w:rsidR="00476595" w:rsidRDefault="00476595" w:rsidP="00B01591">
            <w:pPr>
              <w:rPr>
                <w:rFonts w:cstheme="minorHAnsi"/>
                <w:b/>
              </w:rPr>
            </w:pPr>
            <w:r>
              <w:rPr>
                <w:rFonts w:cstheme="minorHAnsi"/>
                <w:b/>
              </w:rPr>
              <w:t>INSTRUCTIONAL STRATEGIES TO ENSURE EQUITY</w:t>
            </w:r>
          </w:p>
          <w:p w14:paraId="51A6C91E" w14:textId="067E67A2" w:rsidR="00476595" w:rsidRDefault="00476595" w:rsidP="00B01591">
            <w:pPr>
              <w:rPr>
                <w:rFonts w:cstheme="minorHAnsi"/>
                <w:b/>
              </w:rPr>
            </w:pPr>
          </w:p>
          <w:p w14:paraId="2DDB75AA" w14:textId="782631F1" w:rsidR="00476595" w:rsidRPr="00D76C5F" w:rsidRDefault="00476595" w:rsidP="00C068C0">
            <w:pPr>
              <w:pStyle w:val="CommentText"/>
              <w:ind w:left="243" w:hanging="243"/>
              <w:rPr>
                <w:b/>
                <w:sz w:val="24"/>
                <w:szCs w:val="24"/>
              </w:rPr>
            </w:pPr>
            <w:r>
              <w:rPr>
                <w:rFonts w:cstheme="minorHAnsi"/>
                <w:b/>
                <w:sz w:val="24"/>
                <w:szCs w:val="24"/>
              </w:rPr>
              <w:t xml:space="preserve">1. Examine equitable learning across </w:t>
            </w:r>
            <w:r w:rsidRPr="00D76C5F">
              <w:rPr>
                <w:rFonts w:cstheme="minorHAnsi"/>
                <w:b/>
                <w:sz w:val="24"/>
                <w:szCs w:val="24"/>
              </w:rPr>
              <w:t>student populations.</w:t>
            </w:r>
          </w:p>
          <w:p w14:paraId="0EBDA762" w14:textId="544673F6" w:rsidR="00476595" w:rsidRPr="00B01591" w:rsidRDefault="00476595" w:rsidP="00B1793C">
            <w:pPr>
              <w:rPr>
                <w:rFonts w:cstheme="minorHAnsi"/>
                <w:b/>
              </w:rPr>
            </w:pPr>
          </w:p>
        </w:tc>
        <w:tc>
          <w:tcPr>
            <w:tcW w:w="2546" w:type="pct"/>
          </w:tcPr>
          <w:p w14:paraId="626743F7" w14:textId="77777777" w:rsidR="00476595" w:rsidRDefault="00476595" w:rsidP="00413042">
            <w:pPr>
              <w:pStyle w:val="ListParagraph"/>
              <w:ind w:left="339"/>
              <w:rPr>
                <w:rFonts w:cstheme="minorHAnsi"/>
                <w:sz w:val="24"/>
                <w:szCs w:val="24"/>
              </w:rPr>
            </w:pPr>
          </w:p>
          <w:p w14:paraId="2D10BC59" w14:textId="4D818C08" w:rsidR="00476595" w:rsidRPr="00F96EA4" w:rsidRDefault="00476595" w:rsidP="00DF0FF5">
            <w:pPr>
              <w:pStyle w:val="ListParagraph"/>
              <w:numPr>
                <w:ilvl w:val="0"/>
                <w:numId w:val="18"/>
              </w:numPr>
              <w:ind w:left="339" w:hanging="270"/>
              <w:rPr>
                <w:rFonts w:cstheme="minorHAnsi"/>
                <w:sz w:val="24"/>
                <w:szCs w:val="24"/>
                <w:highlight w:val="yellow"/>
              </w:rPr>
            </w:pPr>
            <w:r w:rsidRPr="00F96EA4">
              <w:rPr>
                <w:rFonts w:cstheme="minorHAnsi"/>
                <w:sz w:val="24"/>
                <w:szCs w:val="24"/>
                <w:highlight w:val="yellow"/>
              </w:rPr>
              <w:t xml:space="preserve">Review enrollment, retention and completion at the course level for all student populations. </w:t>
            </w:r>
          </w:p>
          <w:p w14:paraId="54E07599" w14:textId="77777777" w:rsidR="00476595" w:rsidRPr="00E27EB0" w:rsidRDefault="00476595" w:rsidP="00DF0FF5">
            <w:pPr>
              <w:ind w:left="339" w:hanging="270"/>
              <w:rPr>
                <w:rFonts w:cstheme="minorHAnsi"/>
              </w:rPr>
            </w:pPr>
          </w:p>
          <w:p w14:paraId="64F0769F" w14:textId="365CF422" w:rsidR="00476595" w:rsidRPr="00DF0FF5" w:rsidRDefault="00476595" w:rsidP="00DF0FF5">
            <w:pPr>
              <w:ind w:left="339" w:hanging="270"/>
              <w:rPr>
                <w:rFonts w:cstheme="minorHAnsi"/>
              </w:rPr>
            </w:pPr>
          </w:p>
          <w:p w14:paraId="0F3EB6FD" w14:textId="77777777" w:rsidR="00476595" w:rsidRDefault="00476595" w:rsidP="00B01591">
            <w:pPr>
              <w:rPr>
                <w:rFonts w:cstheme="minorHAnsi"/>
              </w:rPr>
            </w:pPr>
          </w:p>
          <w:p w14:paraId="7E7C4D87" w14:textId="77777777" w:rsidR="00476595" w:rsidRDefault="00476595" w:rsidP="00B01591">
            <w:pPr>
              <w:rPr>
                <w:rFonts w:cstheme="minorHAnsi"/>
                <w:sz w:val="21"/>
                <w:szCs w:val="21"/>
              </w:rPr>
            </w:pPr>
          </w:p>
          <w:p w14:paraId="6BA70EB4" w14:textId="77777777" w:rsidR="00476595" w:rsidRDefault="00476595" w:rsidP="00B01591">
            <w:pPr>
              <w:rPr>
                <w:rFonts w:cstheme="minorHAnsi"/>
                <w:sz w:val="21"/>
                <w:szCs w:val="21"/>
              </w:rPr>
            </w:pPr>
          </w:p>
          <w:p w14:paraId="6DD31E65" w14:textId="01A5C6D5" w:rsidR="00476595" w:rsidRPr="00B01591" w:rsidRDefault="00476595" w:rsidP="00B01591">
            <w:pPr>
              <w:rPr>
                <w:rFonts w:cstheme="minorHAnsi"/>
                <w:sz w:val="21"/>
                <w:szCs w:val="21"/>
              </w:rPr>
            </w:pPr>
          </w:p>
        </w:tc>
        <w:tc>
          <w:tcPr>
            <w:tcW w:w="888" w:type="pct"/>
          </w:tcPr>
          <w:p w14:paraId="60D69E7D" w14:textId="77777777" w:rsidR="00476595" w:rsidRDefault="00476595" w:rsidP="00413042">
            <w:pPr>
              <w:pStyle w:val="ListParagraph"/>
              <w:ind w:left="338"/>
              <w:rPr>
                <w:rFonts w:cstheme="minorHAnsi"/>
                <w:sz w:val="24"/>
                <w:szCs w:val="24"/>
              </w:rPr>
            </w:pPr>
          </w:p>
          <w:p w14:paraId="26180095" w14:textId="5E749FD7" w:rsidR="00476595" w:rsidRDefault="00476595" w:rsidP="009C4199">
            <w:pPr>
              <w:pStyle w:val="ListParagraph"/>
              <w:numPr>
                <w:ilvl w:val="0"/>
                <w:numId w:val="28"/>
              </w:numPr>
              <w:rPr>
                <w:rFonts w:cstheme="minorHAnsi"/>
                <w:sz w:val="24"/>
                <w:szCs w:val="24"/>
              </w:rPr>
            </w:pPr>
            <w:r w:rsidRPr="00E27EB0">
              <w:rPr>
                <w:rFonts w:cstheme="minorHAnsi"/>
                <w:sz w:val="24"/>
                <w:szCs w:val="24"/>
              </w:rPr>
              <w:t xml:space="preserve">Provide professional development </w:t>
            </w:r>
            <w:r>
              <w:rPr>
                <w:rFonts w:cstheme="minorHAnsi"/>
                <w:sz w:val="24"/>
                <w:szCs w:val="24"/>
              </w:rPr>
              <w:t>for faculty to examine retention, success and completion data at the course level to determine disproportionate impact.</w:t>
            </w:r>
          </w:p>
          <w:p w14:paraId="41C3EB42" w14:textId="77777777" w:rsidR="00476595" w:rsidRPr="00E27EB0" w:rsidRDefault="00476595" w:rsidP="00413042">
            <w:pPr>
              <w:ind w:left="68"/>
            </w:pPr>
          </w:p>
        </w:tc>
        <w:tc>
          <w:tcPr>
            <w:tcW w:w="888" w:type="pct"/>
          </w:tcPr>
          <w:p w14:paraId="3A39CF2C" w14:textId="77777777" w:rsidR="00476595" w:rsidRDefault="00476595" w:rsidP="00413042">
            <w:pPr>
              <w:pStyle w:val="ListParagraph"/>
              <w:ind w:left="338"/>
              <w:rPr>
                <w:rFonts w:cstheme="minorHAnsi"/>
                <w:sz w:val="24"/>
                <w:szCs w:val="24"/>
              </w:rPr>
            </w:pPr>
          </w:p>
        </w:tc>
      </w:tr>
    </w:tbl>
    <w:p w14:paraId="043B96B7" w14:textId="6AB38B56" w:rsidR="00DF1A1A" w:rsidRDefault="00DF1A1A" w:rsidP="00B01591">
      <w:pPr>
        <w:rPr>
          <w:rFonts w:cstheme="minorHAnsi"/>
        </w:rPr>
      </w:pPr>
    </w:p>
    <w:p w14:paraId="04F5654C" w14:textId="743BB34F" w:rsidR="00FC7C5B" w:rsidRPr="00413042" w:rsidRDefault="00FC7C5B" w:rsidP="00B01591">
      <w:pPr>
        <w:rPr>
          <w:rFonts w:cstheme="minorHAnsi"/>
          <w:b/>
          <w:bCs/>
        </w:rPr>
      </w:pPr>
      <w:r w:rsidRPr="00413042">
        <w:rPr>
          <w:rFonts w:cstheme="minorHAnsi"/>
          <w:b/>
          <w:bCs/>
        </w:rPr>
        <w:lastRenderedPageBreak/>
        <w:t>Parking lot:</w:t>
      </w:r>
    </w:p>
    <w:p w14:paraId="7DFE0F8B" w14:textId="5E0F72C4" w:rsidR="00FC7C5B" w:rsidRDefault="00FC7C5B" w:rsidP="00FC7C5B">
      <w:pPr>
        <w:pStyle w:val="ListParagraph"/>
        <w:rPr>
          <w:sz w:val="24"/>
          <w:szCs w:val="24"/>
        </w:rPr>
      </w:pPr>
      <w:r w:rsidRPr="00A33858">
        <w:rPr>
          <w:sz w:val="24"/>
          <w:szCs w:val="24"/>
        </w:rPr>
        <w:t xml:space="preserve">Facilitate articulation agreements in defined pathways between institutions. </w:t>
      </w:r>
    </w:p>
    <w:p w14:paraId="25F76072" w14:textId="0ED1FB67" w:rsidR="00FC7C5B" w:rsidRPr="00413042" w:rsidRDefault="00C630BD" w:rsidP="00413042">
      <w:pPr>
        <w:pStyle w:val="ListParagraph"/>
        <w:rPr>
          <w:sz w:val="24"/>
          <w:szCs w:val="24"/>
        </w:rPr>
      </w:pPr>
      <w:r>
        <w:t xml:space="preserve">     </w:t>
      </w:r>
      <w:r w:rsidRPr="00413042">
        <w:rPr>
          <w:sz w:val="24"/>
          <w:szCs w:val="24"/>
        </w:rPr>
        <w:t>D</w:t>
      </w:r>
      <w:r w:rsidR="00FC7C5B" w:rsidRPr="00413042">
        <w:rPr>
          <w:sz w:val="24"/>
          <w:szCs w:val="24"/>
        </w:rPr>
        <w:t>evelop transitions between adult education, noncredit and the community colleges.</w:t>
      </w:r>
    </w:p>
    <w:p w14:paraId="16A7424E" w14:textId="77777777" w:rsidR="00FC7C5B" w:rsidRPr="00413042" w:rsidRDefault="00FC7C5B" w:rsidP="00FC7C5B">
      <w:pPr>
        <w:rPr>
          <w:rFonts w:ascii="Calibri" w:eastAsia="Calibri" w:hAnsi="Calibri" w:cs="Calibri"/>
          <w:sz w:val="22"/>
          <w:szCs w:val="22"/>
          <w:lang w:bidi="en-US"/>
        </w:rPr>
      </w:pPr>
    </w:p>
    <w:p w14:paraId="29A77916" w14:textId="28A65139" w:rsidR="00FC7C5B" w:rsidRDefault="00FC7C5B" w:rsidP="00FC7C5B">
      <w:r w:rsidRPr="00A33858">
        <w:t>Encourage development of accelerated programing.</w:t>
      </w:r>
    </w:p>
    <w:p w14:paraId="315AC447" w14:textId="2042FEE7" w:rsidR="00FC7C5B" w:rsidRPr="00C630BD" w:rsidRDefault="00C630BD">
      <w:pPr>
        <w:rPr>
          <w:rFonts w:cstheme="minorHAnsi"/>
        </w:rPr>
      </w:pPr>
      <w:r>
        <w:t xml:space="preserve">     </w:t>
      </w:r>
      <w:r w:rsidR="00FC7C5B">
        <w:t>Convene faculty to develop articulation between programs.</w:t>
      </w:r>
    </w:p>
    <w:sectPr w:rsidR="00FC7C5B" w:rsidRPr="00C630BD" w:rsidSect="00EA31E4">
      <w:footerReference w:type="even" r:id="rId8"/>
      <w:footerReference w:type="default" r:id="rId9"/>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E880C" w16cid:durableId="21472484"/>
  <w16cid:commentId w16cid:paraId="5F76184F" w16cid:durableId="2147243D"/>
  <w16cid:commentId w16cid:paraId="5AD74298" w16cid:durableId="214727EA"/>
  <w16cid:commentId w16cid:paraId="2BECB750" w16cid:durableId="21472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7047" w14:textId="77777777" w:rsidR="00546FF0" w:rsidRDefault="00546FF0" w:rsidP="005B552B">
      <w:r>
        <w:separator/>
      </w:r>
    </w:p>
  </w:endnote>
  <w:endnote w:type="continuationSeparator" w:id="0">
    <w:p w14:paraId="6137174A" w14:textId="77777777" w:rsidR="00546FF0" w:rsidRDefault="00546FF0" w:rsidP="005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DE79" w14:textId="77777777" w:rsidR="00E27EB0" w:rsidRDefault="00E27EB0" w:rsidP="007065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82D4" w14:textId="77777777" w:rsidR="00E27EB0" w:rsidRDefault="00E27EB0" w:rsidP="00E27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0F16" w14:textId="0C1659AA" w:rsidR="00E27EB0" w:rsidRDefault="00E27EB0" w:rsidP="007065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7C4">
      <w:rPr>
        <w:rStyle w:val="PageNumber"/>
        <w:noProof/>
      </w:rPr>
      <w:t>1</w:t>
    </w:r>
    <w:r>
      <w:rPr>
        <w:rStyle w:val="PageNumber"/>
      </w:rPr>
      <w:fldChar w:fldCharType="end"/>
    </w:r>
  </w:p>
  <w:p w14:paraId="434B859F" w14:textId="77777777" w:rsidR="00E27EB0" w:rsidRDefault="00E27EB0" w:rsidP="00E27E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0FDD" w14:textId="77777777" w:rsidR="00546FF0" w:rsidRDefault="00546FF0" w:rsidP="005B552B">
      <w:r>
        <w:separator/>
      </w:r>
    </w:p>
  </w:footnote>
  <w:footnote w:type="continuationSeparator" w:id="0">
    <w:p w14:paraId="28DBBB69" w14:textId="77777777" w:rsidR="00546FF0" w:rsidRDefault="00546FF0" w:rsidP="005B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C84"/>
    <w:multiLevelType w:val="hybridMultilevel"/>
    <w:tmpl w:val="874CF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090"/>
    <w:multiLevelType w:val="hybridMultilevel"/>
    <w:tmpl w:val="0DF6ED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977"/>
    <w:multiLevelType w:val="hybridMultilevel"/>
    <w:tmpl w:val="009E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557E"/>
    <w:multiLevelType w:val="hybridMultilevel"/>
    <w:tmpl w:val="F216DF46"/>
    <w:lvl w:ilvl="0" w:tplc="D9EE2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10D5"/>
    <w:multiLevelType w:val="hybridMultilevel"/>
    <w:tmpl w:val="EC0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D1E1F"/>
    <w:multiLevelType w:val="hybridMultilevel"/>
    <w:tmpl w:val="84A63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56502"/>
    <w:multiLevelType w:val="hybridMultilevel"/>
    <w:tmpl w:val="F6687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B5177"/>
    <w:multiLevelType w:val="hybridMultilevel"/>
    <w:tmpl w:val="BD90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E1BDD"/>
    <w:multiLevelType w:val="hybridMultilevel"/>
    <w:tmpl w:val="4026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E2EEC"/>
    <w:multiLevelType w:val="hybridMultilevel"/>
    <w:tmpl w:val="B6C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D3872"/>
    <w:multiLevelType w:val="hybridMultilevel"/>
    <w:tmpl w:val="CEFC1AB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D6B98"/>
    <w:multiLevelType w:val="hybridMultilevel"/>
    <w:tmpl w:val="53E4AB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C53E0"/>
    <w:multiLevelType w:val="hybridMultilevel"/>
    <w:tmpl w:val="FED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CCA"/>
    <w:multiLevelType w:val="hybridMultilevel"/>
    <w:tmpl w:val="756AEA68"/>
    <w:lvl w:ilvl="0" w:tplc="981AA76C">
      <w:start w:val="1"/>
      <w:numFmt w:val="lowerRoman"/>
      <w:lvlText w:val="%1."/>
      <w:lvlJc w:val="left"/>
      <w:pPr>
        <w:ind w:left="1080" w:hanging="72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21CA2"/>
    <w:multiLevelType w:val="hybridMultilevel"/>
    <w:tmpl w:val="3A1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9218F"/>
    <w:multiLevelType w:val="hybridMultilevel"/>
    <w:tmpl w:val="0B28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A5DBB"/>
    <w:multiLevelType w:val="hybridMultilevel"/>
    <w:tmpl w:val="2E864CC6"/>
    <w:lvl w:ilvl="0" w:tplc="EB40A0A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D2D9C"/>
    <w:multiLevelType w:val="hybridMultilevel"/>
    <w:tmpl w:val="E54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B38CA"/>
    <w:multiLevelType w:val="hybridMultilevel"/>
    <w:tmpl w:val="949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152EB"/>
    <w:multiLevelType w:val="hybridMultilevel"/>
    <w:tmpl w:val="6B504EBA"/>
    <w:lvl w:ilvl="0" w:tplc="98FA5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45732"/>
    <w:multiLevelType w:val="hybridMultilevel"/>
    <w:tmpl w:val="2A0E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1631F"/>
    <w:multiLevelType w:val="hybridMultilevel"/>
    <w:tmpl w:val="8A80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A79D6"/>
    <w:multiLevelType w:val="hybridMultilevel"/>
    <w:tmpl w:val="1FCC2BD0"/>
    <w:lvl w:ilvl="0" w:tplc="A7D085BC">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2327F1"/>
    <w:multiLevelType w:val="hybridMultilevel"/>
    <w:tmpl w:val="4F780D92"/>
    <w:lvl w:ilvl="0" w:tplc="14729C76">
      <w:start w:val="1"/>
      <w:numFmt w:val="bullet"/>
      <w:lvlText w:val=""/>
      <w:lvlJc w:val="left"/>
      <w:pPr>
        <w:ind w:left="720" w:hanging="360"/>
      </w:pPr>
      <w:rPr>
        <w:rFonts w:ascii="Symbol" w:hAnsi="Symbol" w:hint="default"/>
        <w:strike/>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57953"/>
    <w:multiLevelType w:val="hybridMultilevel"/>
    <w:tmpl w:val="852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A5B3C"/>
    <w:multiLevelType w:val="hybridMultilevel"/>
    <w:tmpl w:val="2D74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2732F"/>
    <w:multiLevelType w:val="hybridMultilevel"/>
    <w:tmpl w:val="4F0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038DA"/>
    <w:multiLevelType w:val="hybridMultilevel"/>
    <w:tmpl w:val="6A20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24BBA"/>
    <w:multiLevelType w:val="hybridMultilevel"/>
    <w:tmpl w:val="CA720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8"/>
  </w:num>
  <w:num w:numId="4">
    <w:abstractNumId w:val="28"/>
  </w:num>
  <w:num w:numId="5">
    <w:abstractNumId w:val="0"/>
  </w:num>
  <w:num w:numId="6">
    <w:abstractNumId w:val="11"/>
  </w:num>
  <w:num w:numId="7">
    <w:abstractNumId w:val="10"/>
  </w:num>
  <w:num w:numId="8">
    <w:abstractNumId w:val="13"/>
  </w:num>
  <w:num w:numId="9">
    <w:abstractNumId w:val="3"/>
  </w:num>
  <w:num w:numId="10">
    <w:abstractNumId w:val="5"/>
  </w:num>
  <w:num w:numId="11">
    <w:abstractNumId w:val="20"/>
  </w:num>
  <w:num w:numId="12">
    <w:abstractNumId w:val="7"/>
  </w:num>
  <w:num w:numId="13">
    <w:abstractNumId w:val="18"/>
  </w:num>
  <w:num w:numId="14">
    <w:abstractNumId w:val="19"/>
  </w:num>
  <w:num w:numId="15">
    <w:abstractNumId w:val="22"/>
  </w:num>
  <w:num w:numId="16">
    <w:abstractNumId w:val="15"/>
  </w:num>
  <w:num w:numId="17">
    <w:abstractNumId w:val="2"/>
  </w:num>
  <w:num w:numId="18">
    <w:abstractNumId w:val="6"/>
  </w:num>
  <w:num w:numId="19">
    <w:abstractNumId w:val="4"/>
  </w:num>
  <w:num w:numId="20">
    <w:abstractNumId w:val="26"/>
  </w:num>
  <w:num w:numId="21">
    <w:abstractNumId w:val="21"/>
  </w:num>
  <w:num w:numId="22">
    <w:abstractNumId w:val="16"/>
  </w:num>
  <w:num w:numId="23">
    <w:abstractNumId w:val="24"/>
  </w:num>
  <w:num w:numId="24">
    <w:abstractNumId w:val="25"/>
  </w:num>
  <w:num w:numId="25">
    <w:abstractNumId w:val="14"/>
  </w:num>
  <w:num w:numId="26">
    <w:abstractNumId w:val="9"/>
  </w:num>
  <w:num w:numId="27">
    <w:abstractNumId w:val="27"/>
  </w:num>
  <w:num w:numId="28">
    <w:abstractNumId w:val="17"/>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E4"/>
    <w:rsid w:val="00001D66"/>
    <w:rsid w:val="00002D74"/>
    <w:rsid w:val="00012A3A"/>
    <w:rsid w:val="00022B96"/>
    <w:rsid w:val="0004393E"/>
    <w:rsid w:val="00066DF5"/>
    <w:rsid w:val="0007105D"/>
    <w:rsid w:val="0007248F"/>
    <w:rsid w:val="000857A1"/>
    <w:rsid w:val="000906F7"/>
    <w:rsid w:val="00090EFF"/>
    <w:rsid w:val="000972BB"/>
    <w:rsid w:val="00097AAF"/>
    <w:rsid w:val="000A08ED"/>
    <w:rsid w:val="000A6227"/>
    <w:rsid w:val="000A674C"/>
    <w:rsid w:val="000A732F"/>
    <w:rsid w:val="000B17EF"/>
    <w:rsid w:val="000B630C"/>
    <w:rsid w:val="000C3B98"/>
    <w:rsid w:val="000C450A"/>
    <w:rsid w:val="000C737F"/>
    <w:rsid w:val="000E10AF"/>
    <w:rsid w:val="000E32DF"/>
    <w:rsid w:val="000E65C0"/>
    <w:rsid w:val="000F2B46"/>
    <w:rsid w:val="0010085B"/>
    <w:rsid w:val="00123238"/>
    <w:rsid w:val="001233CE"/>
    <w:rsid w:val="00132B3E"/>
    <w:rsid w:val="001347C8"/>
    <w:rsid w:val="00144A3B"/>
    <w:rsid w:val="00145ABC"/>
    <w:rsid w:val="00147814"/>
    <w:rsid w:val="00155DD1"/>
    <w:rsid w:val="00156146"/>
    <w:rsid w:val="001604A4"/>
    <w:rsid w:val="0016150F"/>
    <w:rsid w:val="00164BA9"/>
    <w:rsid w:val="0017104F"/>
    <w:rsid w:val="00193917"/>
    <w:rsid w:val="0019714A"/>
    <w:rsid w:val="001A6F33"/>
    <w:rsid w:val="001B2432"/>
    <w:rsid w:val="001B7904"/>
    <w:rsid w:val="001C0062"/>
    <w:rsid w:val="001D0D3B"/>
    <w:rsid w:val="001D4A64"/>
    <w:rsid w:val="001E1597"/>
    <w:rsid w:val="001E3425"/>
    <w:rsid w:val="001E3562"/>
    <w:rsid w:val="001E54A3"/>
    <w:rsid w:val="0020451D"/>
    <w:rsid w:val="00211C34"/>
    <w:rsid w:val="0021342F"/>
    <w:rsid w:val="0022201C"/>
    <w:rsid w:val="00231A88"/>
    <w:rsid w:val="002334EF"/>
    <w:rsid w:val="00241CBD"/>
    <w:rsid w:val="002442B3"/>
    <w:rsid w:val="002512A4"/>
    <w:rsid w:val="002527F0"/>
    <w:rsid w:val="0026488B"/>
    <w:rsid w:val="002716A6"/>
    <w:rsid w:val="00285244"/>
    <w:rsid w:val="00285E02"/>
    <w:rsid w:val="0029030D"/>
    <w:rsid w:val="002A33DF"/>
    <w:rsid w:val="002B0F89"/>
    <w:rsid w:val="002D6D57"/>
    <w:rsid w:val="002F1D1C"/>
    <w:rsid w:val="00304753"/>
    <w:rsid w:val="00315FC2"/>
    <w:rsid w:val="003340BC"/>
    <w:rsid w:val="003373AE"/>
    <w:rsid w:val="0034679A"/>
    <w:rsid w:val="003558CC"/>
    <w:rsid w:val="00367A2D"/>
    <w:rsid w:val="00375E68"/>
    <w:rsid w:val="00381B20"/>
    <w:rsid w:val="00381D64"/>
    <w:rsid w:val="003A198D"/>
    <w:rsid w:val="003B6452"/>
    <w:rsid w:val="003C0AED"/>
    <w:rsid w:val="003C24A9"/>
    <w:rsid w:val="003D1F46"/>
    <w:rsid w:val="003E0B13"/>
    <w:rsid w:val="003E675A"/>
    <w:rsid w:val="003F69F5"/>
    <w:rsid w:val="00413042"/>
    <w:rsid w:val="00415113"/>
    <w:rsid w:val="00415A76"/>
    <w:rsid w:val="0042709F"/>
    <w:rsid w:val="00442BAE"/>
    <w:rsid w:val="00476595"/>
    <w:rsid w:val="00477879"/>
    <w:rsid w:val="00481834"/>
    <w:rsid w:val="00485317"/>
    <w:rsid w:val="004975EE"/>
    <w:rsid w:val="004A18C3"/>
    <w:rsid w:val="004A2D68"/>
    <w:rsid w:val="004B16F4"/>
    <w:rsid w:val="004B2982"/>
    <w:rsid w:val="004B7FC2"/>
    <w:rsid w:val="004C294A"/>
    <w:rsid w:val="004C56F9"/>
    <w:rsid w:val="004D21C0"/>
    <w:rsid w:val="004D3430"/>
    <w:rsid w:val="004E6A9E"/>
    <w:rsid w:val="004F11F3"/>
    <w:rsid w:val="004F6BEC"/>
    <w:rsid w:val="00503938"/>
    <w:rsid w:val="0050568B"/>
    <w:rsid w:val="00507999"/>
    <w:rsid w:val="0052440F"/>
    <w:rsid w:val="005303D4"/>
    <w:rsid w:val="0053050E"/>
    <w:rsid w:val="00546FF0"/>
    <w:rsid w:val="005500D5"/>
    <w:rsid w:val="00553AD4"/>
    <w:rsid w:val="00566B73"/>
    <w:rsid w:val="00566FC5"/>
    <w:rsid w:val="00576178"/>
    <w:rsid w:val="0058116E"/>
    <w:rsid w:val="00583334"/>
    <w:rsid w:val="005841B7"/>
    <w:rsid w:val="00590FA1"/>
    <w:rsid w:val="005A3424"/>
    <w:rsid w:val="005A5837"/>
    <w:rsid w:val="005A6D9D"/>
    <w:rsid w:val="005B552B"/>
    <w:rsid w:val="005C225D"/>
    <w:rsid w:val="005C2588"/>
    <w:rsid w:val="005C7F96"/>
    <w:rsid w:val="005F25FF"/>
    <w:rsid w:val="005F48E5"/>
    <w:rsid w:val="00617D2D"/>
    <w:rsid w:val="00634094"/>
    <w:rsid w:val="00636A75"/>
    <w:rsid w:val="00645AD2"/>
    <w:rsid w:val="00660DA8"/>
    <w:rsid w:val="00672275"/>
    <w:rsid w:val="00692B4A"/>
    <w:rsid w:val="00694DE7"/>
    <w:rsid w:val="006962DE"/>
    <w:rsid w:val="006A4593"/>
    <w:rsid w:val="006A548F"/>
    <w:rsid w:val="006B007C"/>
    <w:rsid w:val="006B0369"/>
    <w:rsid w:val="006C6233"/>
    <w:rsid w:val="006D59D8"/>
    <w:rsid w:val="006E4E26"/>
    <w:rsid w:val="00702B2D"/>
    <w:rsid w:val="00711730"/>
    <w:rsid w:val="007118D7"/>
    <w:rsid w:val="00731A16"/>
    <w:rsid w:val="007357B0"/>
    <w:rsid w:val="007417DC"/>
    <w:rsid w:val="00742AC3"/>
    <w:rsid w:val="0074427C"/>
    <w:rsid w:val="00746388"/>
    <w:rsid w:val="00746FF3"/>
    <w:rsid w:val="00750BAB"/>
    <w:rsid w:val="00755D68"/>
    <w:rsid w:val="00761B39"/>
    <w:rsid w:val="00773B7A"/>
    <w:rsid w:val="007831CB"/>
    <w:rsid w:val="00790A19"/>
    <w:rsid w:val="00791777"/>
    <w:rsid w:val="007A65B0"/>
    <w:rsid w:val="007B10CE"/>
    <w:rsid w:val="007D4256"/>
    <w:rsid w:val="007E5758"/>
    <w:rsid w:val="00814604"/>
    <w:rsid w:val="00821A47"/>
    <w:rsid w:val="00831CA2"/>
    <w:rsid w:val="00831E27"/>
    <w:rsid w:val="00836DA7"/>
    <w:rsid w:val="00842C79"/>
    <w:rsid w:val="00856CB9"/>
    <w:rsid w:val="00860E43"/>
    <w:rsid w:val="008632D4"/>
    <w:rsid w:val="0086382E"/>
    <w:rsid w:val="0086718C"/>
    <w:rsid w:val="00872616"/>
    <w:rsid w:val="00873D4D"/>
    <w:rsid w:val="0088326F"/>
    <w:rsid w:val="00883DFD"/>
    <w:rsid w:val="0088547F"/>
    <w:rsid w:val="00897234"/>
    <w:rsid w:val="008A0D9E"/>
    <w:rsid w:val="008B4D93"/>
    <w:rsid w:val="008B6691"/>
    <w:rsid w:val="008B6A26"/>
    <w:rsid w:val="008C15C0"/>
    <w:rsid w:val="008C22D8"/>
    <w:rsid w:val="008E1936"/>
    <w:rsid w:val="008E521D"/>
    <w:rsid w:val="008F28BF"/>
    <w:rsid w:val="008F6719"/>
    <w:rsid w:val="0091026C"/>
    <w:rsid w:val="00920A54"/>
    <w:rsid w:val="009236C8"/>
    <w:rsid w:val="009302ED"/>
    <w:rsid w:val="0093483E"/>
    <w:rsid w:val="00940C6B"/>
    <w:rsid w:val="0094355F"/>
    <w:rsid w:val="00954279"/>
    <w:rsid w:val="00955E43"/>
    <w:rsid w:val="009612B2"/>
    <w:rsid w:val="00965E60"/>
    <w:rsid w:val="00967DED"/>
    <w:rsid w:val="00970765"/>
    <w:rsid w:val="00974021"/>
    <w:rsid w:val="00985FE6"/>
    <w:rsid w:val="009A5CBF"/>
    <w:rsid w:val="009A7C56"/>
    <w:rsid w:val="009B1E9B"/>
    <w:rsid w:val="009C4199"/>
    <w:rsid w:val="009C7AFF"/>
    <w:rsid w:val="009D1152"/>
    <w:rsid w:val="009D5F5E"/>
    <w:rsid w:val="009E450B"/>
    <w:rsid w:val="009E76CB"/>
    <w:rsid w:val="009F031A"/>
    <w:rsid w:val="009F3FCA"/>
    <w:rsid w:val="00A05127"/>
    <w:rsid w:val="00A05EC6"/>
    <w:rsid w:val="00A22903"/>
    <w:rsid w:val="00A3259B"/>
    <w:rsid w:val="00A332C1"/>
    <w:rsid w:val="00A33858"/>
    <w:rsid w:val="00A40595"/>
    <w:rsid w:val="00A450AD"/>
    <w:rsid w:val="00A54D49"/>
    <w:rsid w:val="00A65077"/>
    <w:rsid w:val="00A67B15"/>
    <w:rsid w:val="00A7175F"/>
    <w:rsid w:val="00A849BD"/>
    <w:rsid w:val="00A932A9"/>
    <w:rsid w:val="00AA3E02"/>
    <w:rsid w:val="00AA796A"/>
    <w:rsid w:val="00AB296A"/>
    <w:rsid w:val="00AB7253"/>
    <w:rsid w:val="00AC03F7"/>
    <w:rsid w:val="00AC4E69"/>
    <w:rsid w:val="00AD2B22"/>
    <w:rsid w:val="00AD3C88"/>
    <w:rsid w:val="00AE676F"/>
    <w:rsid w:val="00AF2ED7"/>
    <w:rsid w:val="00AF5D4B"/>
    <w:rsid w:val="00AF77D1"/>
    <w:rsid w:val="00B000C8"/>
    <w:rsid w:val="00B01591"/>
    <w:rsid w:val="00B1492C"/>
    <w:rsid w:val="00B1793C"/>
    <w:rsid w:val="00B25DFB"/>
    <w:rsid w:val="00B5225A"/>
    <w:rsid w:val="00B54843"/>
    <w:rsid w:val="00B85697"/>
    <w:rsid w:val="00BA5902"/>
    <w:rsid w:val="00BB15A9"/>
    <w:rsid w:val="00BB3919"/>
    <w:rsid w:val="00BB7240"/>
    <w:rsid w:val="00BC39E7"/>
    <w:rsid w:val="00BC7759"/>
    <w:rsid w:val="00BD464E"/>
    <w:rsid w:val="00BF347F"/>
    <w:rsid w:val="00BF5524"/>
    <w:rsid w:val="00BF6A24"/>
    <w:rsid w:val="00C0192E"/>
    <w:rsid w:val="00C068C0"/>
    <w:rsid w:val="00C26B04"/>
    <w:rsid w:val="00C32E8F"/>
    <w:rsid w:val="00C36BA6"/>
    <w:rsid w:val="00C53FEB"/>
    <w:rsid w:val="00C55C2E"/>
    <w:rsid w:val="00C56BF2"/>
    <w:rsid w:val="00C57605"/>
    <w:rsid w:val="00C605BC"/>
    <w:rsid w:val="00C630BD"/>
    <w:rsid w:val="00C76E80"/>
    <w:rsid w:val="00C80D1D"/>
    <w:rsid w:val="00C82FCE"/>
    <w:rsid w:val="00C9599C"/>
    <w:rsid w:val="00CA0262"/>
    <w:rsid w:val="00CA3150"/>
    <w:rsid w:val="00CA65AB"/>
    <w:rsid w:val="00CB1A05"/>
    <w:rsid w:val="00CB345B"/>
    <w:rsid w:val="00CB5620"/>
    <w:rsid w:val="00CC30C5"/>
    <w:rsid w:val="00CD0E15"/>
    <w:rsid w:val="00CD3157"/>
    <w:rsid w:val="00CD5E42"/>
    <w:rsid w:val="00CD72C3"/>
    <w:rsid w:val="00CE0375"/>
    <w:rsid w:val="00CE1216"/>
    <w:rsid w:val="00CE2F55"/>
    <w:rsid w:val="00CF30C0"/>
    <w:rsid w:val="00D17D1F"/>
    <w:rsid w:val="00D4215B"/>
    <w:rsid w:val="00D423D4"/>
    <w:rsid w:val="00D517C4"/>
    <w:rsid w:val="00D56FED"/>
    <w:rsid w:val="00D64B28"/>
    <w:rsid w:val="00D64E69"/>
    <w:rsid w:val="00D65E11"/>
    <w:rsid w:val="00D66B4D"/>
    <w:rsid w:val="00D74C8B"/>
    <w:rsid w:val="00D76C5F"/>
    <w:rsid w:val="00D92C9A"/>
    <w:rsid w:val="00D97623"/>
    <w:rsid w:val="00DA37F2"/>
    <w:rsid w:val="00DA469C"/>
    <w:rsid w:val="00DA48DB"/>
    <w:rsid w:val="00DB2D44"/>
    <w:rsid w:val="00DB6B3C"/>
    <w:rsid w:val="00DD50CD"/>
    <w:rsid w:val="00DE783F"/>
    <w:rsid w:val="00DF0FF5"/>
    <w:rsid w:val="00DF1A1A"/>
    <w:rsid w:val="00DF6BFF"/>
    <w:rsid w:val="00E00672"/>
    <w:rsid w:val="00E0291F"/>
    <w:rsid w:val="00E03689"/>
    <w:rsid w:val="00E041F0"/>
    <w:rsid w:val="00E04494"/>
    <w:rsid w:val="00E14F2F"/>
    <w:rsid w:val="00E2660B"/>
    <w:rsid w:val="00E27EB0"/>
    <w:rsid w:val="00E622D5"/>
    <w:rsid w:val="00E6401E"/>
    <w:rsid w:val="00EA1E4F"/>
    <w:rsid w:val="00EA31E4"/>
    <w:rsid w:val="00EB327F"/>
    <w:rsid w:val="00EC3130"/>
    <w:rsid w:val="00ED25C2"/>
    <w:rsid w:val="00ED3125"/>
    <w:rsid w:val="00ED6790"/>
    <w:rsid w:val="00EE738C"/>
    <w:rsid w:val="00F0138B"/>
    <w:rsid w:val="00F0423A"/>
    <w:rsid w:val="00F046F4"/>
    <w:rsid w:val="00F17FA4"/>
    <w:rsid w:val="00F32425"/>
    <w:rsid w:val="00F3593B"/>
    <w:rsid w:val="00F544B1"/>
    <w:rsid w:val="00F57059"/>
    <w:rsid w:val="00F648CB"/>
    <w:rsid w:val="00F662C7"/>
    <w:rsid w:val="00F759ED"/>
    <w:rsid w:val="00F8536E"/>
    <w:rsid w:val="00F90474"/>
    <w:rsid w:val="00F90FA3"/>
    <w:rsid w:val="00F96EA4"/>
    <w:rsid w:val="00FA04D8"/>
    <w:rsid w:val="00FA2DDE"/>
    <w:rsid w:val="00FA6B0D"/>
    <w:rsid w:val="00FB54F1"/>
    <w:rsid w:val="00FB761E"/>
    <w:rsid w:val="00FC2433"/>
    <w:rsid w:val="00FC7C5B"/>
    <w:rsid w:val="00FD07FF"/>
    <w:rsid w:val="00FE5C2F"/>
    <w:rsid w:val="00FE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04F3"/>
  <w14:defaultImageDpi w14:val="32767"/>
  <w15:chartTrackingRefBased/>
  <w15:docId w15:val="{14EF40B1-20C7-E347-B46A-3B80798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1E4"/>
    <w:pPr>
      <w:widowControl w:val="0"/>
      <w:autoSpaceDE w:val="0"/>
      <w:autoSpaceDN w:val="0"/>
    </w:pPr>
    <w:rPr>
      <w:rFonts w:ascii="Calibri" w:eastAsia="Calibri" w:hAnsi="Calibri" w:cs="Calibri"/>
      <w:sz w:val="22"/>
      <w:szCs w:val="22"/>
      <w:lang w:bidi="en-US"/>
    </w:rPr>
  </w:style>
  <w:style w:type="paragraph" w:styleId="BalloonText">
    <w:name w:val="Balloon Text"/>
    <w:basedOn w:val="Normal"/>
    <w:link w:val="BalloonTextChar"/>
    <w:uiPriority w:val="99"/>
    <w:semiHidden/>
    <w:unhideWhenUsed/>
    <w:rsid w:val="00A05E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EC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B552B"/>
    <w:rPr>
      <w:sz w:val="20"/>
      <w:szCs w:val="20"/>
    </w:rPr>
  </w:style>
  <w:style w:type="character" w:customStyle="1" w:styleId="FootnoteTextChar">
    <w:name w:val="Footnote Text Char"/>
    <w:basedOn w:val="DefaultParagraphFont"/>
    <w:link w:val="FootnoteText"/>
    <w:uiPriority w:val="99"/>
    <w:semiHidden/>
    <w:rsid w:val="005B552B"/>
    <w:rPr>
      <w:sz w:val="20"/>
      <w:szCs w:val="20"/>
    </w:rPr>
  </w:style>
  <w:style w:type="character" w:styleId="FootnoteReference">
    <w:name w:val="footnote reference"/>
    <w:basedOn w:val="DefaultParagraphFont"/>
    <w:uiPriority w:val="99"/>
    <w:semiHidden/>
    <w:unhideWhenUsed/>
    <w:rsid w:val="005B552B"/>
    <w:rPr>
      <w:vertAlign w:val="superscript"/>
    </w:rPr>
  </w:style>
  <w:style w:type="character" w:styleId="CommentReference">
    <w:name w:val="annotation reference"/>
    <w:basedOn w:val="DefaultParagraphFont"/>
    <w:uiPriority w:val="99"/>
    <w:semiHidden/>
    <w:unhideWhenUsed/>
    <w:rsid w:val="00FE7B8A"/>
    <w:rPr>
      <w:sz w:val="16"/>
      <w:szCs w:val="16"/>
    </w:rPr>
  </w:style>
  <w:style w:type="paragraph" w:styleId="CommentText">
    <w:name w:val="annotation text"/>
    <w:basedOn w:val="Normal"/>
    <w:link w:val="CommentTextChar"/>
    <w:uiPriority w:val="99"/>
    <w:unhideWhenUsed/>
    <w:rsid w:val="00FE7B8A"/>
    <w:rPr>
      <w:sz w:val="20"/>
      <w:szCs w:val="20"/>
    </w:rPr>
  </w:style>
  <w:style w:type="character" w:customStyle="1" w:styleId="CommentTextChar">
    <w:name w:val="Comment Text Char"/>
    <w:basedOn w:val="DefaultParagraphFont"/>
    <w:link w:val="CommentText"/>
    <w:uiPriority w:val="99"/>
    <w:rsid w:val="00FE7B8A"/>
    <w:rPr>
      <w:sz w:val="20"/>
      <w:szCs w:val="20"/>
    </w:rPr>
  </w:style>
  <w:style w:type="paragraph" w:styleId="CommentSubject">
    <w:name w:val="annotation subject"/>
    <w:basedOn w:val="CommentText"/>
    <w:next w:val="CommentText"/>
    <w:link w:val="CommentSubjectChar"/>
    <w:uiPriority w:val="99"/>
    <w:semiHidden/>
    <w:unhideWhenUsed/>
    <w:rsid w:val="00FE7B8A"/>
    <w:rPr>
      <w:b/>
      <w:bCs/>
    </w:rPr>
  </w:style>
  <w:style w:type="character" w:customStyle="1" w:styleId="CommentSubjectChar">
    <w:name w:val="Comment Subject Char"/>
    <w:basedOn w:val="CommentTextChar"/>
    <w:link w:val="CommentSubject"/>
    <w:uiPriority w:val="99"/>
    <w:semiHidden/>
    <w:rsid w:val="00FE7B8A"/>
    <w:rPr>
      <w:b/>
      <w:bCs/>
      <w:sz w:val="20"/>
      <w:szCs w:val="20"/>
    </w:rPr>
  </w:style>
  <w:style w:type="paragraph" w:styleId="Revision">
    <w:name w:val="Revision"/>
    <w:hidden/>
    <w:uiPriority w:val="99"/>
    <w:semiHidden/>
    <w:rsid w:val="00E0291F"/>
  </w:style>
  <w:style w:type="paragraph" w:styleId="Title">
    <w:name w:val="Title"/>
    <w:basedOn w:val="Normal"/>
    <w:next w:val="Normal"/>
    <w:link w:val="TitleChar"/>
    <w:rsid w:val="003373AE"/>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character" w:customStyle="1" w:styleId="TitleChar">
    <w:name w:val="Title Char"/>
    <w:basedOn w:val="DefaultParagraphFont"/>
    <w:link w:val="Title"/>
    <w:rsid w:val="003373AE"/>
    <w:rPr>
      <w:rFonts w:ascii="Arial" w:eastAsia="Arial" w:hAnsi="Arial" w:cs="Arial"/>
      <w:color w:val="000000"/>
      <w:sz w:val="52"/>
      <w:szCs w:val="52"/>
      <w:lang w:val="en"/>
    </w:rPr>
  </w:style>
  <w:style w:type="paragraph" w:styleId="Footer">
    <w:name w:val="footer"/>
    <w:basedOn w:val="Normal"/>
    <w:link w:val="FooterChar"/>
    <w:uiPriority w:val="99"/>
    <w:unhideWhenUsed/>
    <w:rsid w:val="00E27EB0"/>
    <w:pPr>
      <w:tabs>
        <w:tab w:val="center" w:pos="4680"/>
        <w:tab w:val="right" w:pos="9360"/>
      </w:tabs>
    </w:pPr>
  </w:style>
  <w:style w:type="character" w:customStyle="1" w:styleId="FooterChar">
    <w:name w:val="Footer Char"/>
    <w:basedOn w:val="DefaultParagraphFont"/>
    <w:link w:val="Footer"/>
    <w:uiPriority w:val="99"/>
    <w:rsid w:val="00E27EB0"/>
  </w:style>
  <w:style w:type="character" w:styleId="PageNumber">
    <w:name w:val="page number"/>
    <w:basedOn w:val="DefaultParagraphFont"/>
    <w:uiPriority w:val="99"/>
    <w:semiHidden/>
    <w:unhideWhenUsed/>
    <w:rsid w:val="00E27EB0"/>
  </w:style>
  <w:style w:type="paragraph" w:styleId="Header">
    <w:name w:val="header"/>
    <w:basedOn w:val="Normal"/>
    <w:link w:val="HeaderChar"/>
    <w:uiPriority w:val="99"/>
    <w:unhideWhenUsed/>
    <w:rsid w:val="001347C8"/>
    <w:pPr>
      <w:tabs>
        <w:tab w:val="center" w:pos="4680"/>
        <w:tab w:val="right" w:pos="9360"/>
      </w:tabs>
    </w:pPr>
  </w:style>
  <w:style w:type="character" w:customStyle="1" w:styleId="HeaderChar">
    <w:name w:val="Header Char"/>
    <w:basedOn w:val="DefaultParagraphFont"/>
    <w:link w:val="Header"/>
    <w:uiPriority w:val="99"/>
    <w:rsid w:val="0013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2406-D77E-42FD-9201-D040420A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Darche</dc:creator>
  <cp:keywords/>
  <dc:description/>
  <cp:lastModifiedBy>Kim Zant </cp:lastModifiedBy>
  <cp:revision>2</cp:revision>
  <cp:lastPrinted>2019-10-15T21:19:00Z</cp:lastPrinted>
  <dcterms:created xsi:type="dcterms:W3CDTF">2020-09-02T15:45:00Z</dcterms:created>
  <dcterms:modified xsi:type="dcterms:W3CDTF">2020-09-02T15:45:00Z</dcterms:modified>
</cp:coreProperties>
</file>